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09"/>
        <w:gridCol w:w="5409"/>
      </w:tblGrid>
      <w:tr w:rsidR="007B436A" w:rsidRPr="003026F3" w14:paraId="4051617B" w14:textId="77777777" w:rsidTr="007B436A">
        <w:trPr>
          <w:trHeight w:val="1700"/>
        </w:trPr>
        <w:tc>
          <w:tcPr>
            <w:tcW w:w="10818" w:type="dxa"/>
            <w:gridSpan w:val="2"/>
          </w:tcPr>
          <w:p w14:paraId="40516177" w14:textId="5E9611D5" w:rsidR="007B436A" w:rsidRPr="00241B64" w:rsidRDefault="007B436A" w:rsidP="008B7E10">
            <w:pPr>
              <w:rPr>
                <w:rFonts w:cstheme="minorHAnsi"/>
                <w:b/>
                <w:sz w:val="32"/>
                <w:szCs w:val="32"/>
              </w:rPr>
            </w:pPr>
            <w:r>
              <w:rPr>
                <w:rFonts w:cstheme="minorHAnsi"/>
                <w:b/>
                <w:noProof/>
                <w:sz w:val="24"/>
                <w:szCs w:val="24"/>
              </w:rPr>
              <w:drawing>
                <wp:anchor distT="0" distB="0" distL="114300" distR="114300" simplePos="0" relativeHeight="251659776" behindDoc="0" locked="0" layoutInCell="1" allowOverlap="1" wp14:anchorId="737F44B2" wp14:editId="1F5276ED">
                  <wp:simplePos x="0" y="0"/>
                  <wp:positionH relativeFrom="column">
                    <wp:posOffset>4997008</wp:posOffset>
                  </wp:positionH>
                  <wp:positionV relativeFrom="paragraph">
                    <wp:posOffset>81529</wp:posOffset>
                  </wp:positionV>
                  <wp:extent cx="1642718" cy="812563"/>
                  <wp:effectExtent l="0" t="0" r="0" b="0"/>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1642718" cy="8125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41B64">
              <w:rPr>
                <w:rFonts w:cstheme="minorHAnsi"/>
                <w:b/>
                <w:sz w:val="32"/>
                <w:szCs w:val="32"/>
              </w:rPr>
              <w:t xml:space="preserve">Metadata: </w:t>
            </w:r>
            <w:proofErr w:type="spellStart"/>
            <w:r>
              <w:rPr>
                <w:rFonts w:cstheme="minorHAnsi"/>
                <w:b/>
                <w:sz w:val="32"/>
                <w:szCs w:val="32"/>
              </w:rPr>
              <w:t>Schodack</w:t>
            </w:r>
            <w:proofErr w:type="spellEnd"/>
            <w:r>
              <w:rPr>
                <w:rFonts w:cstheme="minorHAnsi"/>
                <w:b/>
                <w:sz w:val="32"/>
                <w:szCs w:val="32"/>
              </w:rPr>
              <w:t xml:space="preserve"> Island</w:t>
            </w:r>
            <w:r w:rsidRPr="00241B64">
              <w:rPr>
                <w:rFonts w:cstheme="minorHAnsi"/>
                <w:b/>
                <w:sz w:val="32"/>
                <w:szCs w:val="32"/>
              </w:rPr>
              <w:t xml:space="preserve"> </w:t>
            </w:r>
            <w:r>
              <w:rPr>
                <w:rFonts w:cstheme="minorHAnsi"/>
                <w:b/>
                <w:sz w:val="32"/>
                <w:szCs w:val="32"/>
              </w:rPr>
              <w:t xml:space="preserve">Weather </w:t>
            </w:r>
            <w:r w:rsidRPr="00241B64">
              <w:rPr>
                <w:rFonts w:cstheme="minorHAnsi"/>
                <w:b/>
                <w:sz w:val="32"/>
                <w:szCs w:val="32"/>
              </w:rPr>
              <w:t>Station</w:t>
            </w:r>
          </w:p>
          <w:p w14:paraId="40516178" w14:textId="28FBCA8B" w:rsidR="007B436A" w:rsidRDefault="007B436A" w:rsidP="008B7E10">
            <w:pPr>
              <w:rPr>
                <w:rFonts w:cstheme="minorHAnsi"/>
                <w:color w:val="000000"/>
                <w:sz w:val="24"/>
                <w:szCs w:val="24"/>
              </w:rPr>
            </w:pPr>
            <w:r w:rsidRPr="003026F3">
              <w:rPr>
                <w:rFonts w:cstheme="minorHAnsi"/>
                <w:b/>
                <w:sz w:val="24"/>
                <w:szCs w:val="24"/>
              </w:rPr>
              <w:t xml:space="preserve">Location: </w:t>
            </w:r>
            <w:proofErr w:type="spellStart"/>
            <w:r>
              <w:rPr>
                <w:rFonts w:cstheme="minorHAnsi"/>
                <w:sz w:val="24"/>
                <w:szCs w:val="24"/>
              </w:rPr>
              <w:t>Schodack</w:t>
            </w:r>
            <w:proofErr w:type="spellEnd"/>
            <w:r>
              <w:rPr>
                <w:rFonts w:cstheme="minorHAnsi"/>
                <w:sz w:val="24"/>
                <w:szCs w:val="24"/>
              </w:rPr>
              <w:t xml:space="preserve"> Island, </w:t>
            </w:r>
            <w:proofErr w:type="spellStart"/>
            <w:r>
              <w:rPr>
                <w:rFonts w:cstheme="minorHAnsi"/>
                <w:sz w:val="24"/>
                <w:szCs w:val="24"/>
              </w:rPr>
              <w:t>Schodack</w:t>
            </w:r>
            <w:proofErr w:type="spellEnd"/>
            <w:r>
              <w:rPr>
                <w:rFonts w:cstheme="minorHAnsi"/>
                <w:sz w:val="24"/>
                <w:szCs w:val="24"/>
              </w:rPr>
              <w:t xml:space="preserve">, NY </w:t>
            </w:r>
            <w:r w:rsidRPr="003026F3">
              <w:rPr>
                <w:rFonts w:cstheme="minorHAnsi"/>
                <w:sz w:val="24"/>
                <w:szCs w:val="24"/>
              </w:rPr>
              <w:t>(</w:t>
            </w:r>
            <w:hyperlink r:id="rId11" w:history="1">
              <w:r w:rsidRPr="00303BB6">
                <w:rPr>
                  <w:rStyle w:val="Hyperlink"/>
                  <w:sz w:val="24"/>
                  <w:szCs w:val="24"/>
                </w:rPr>
                <w:t>42.501200, -73.780381</w:t>
              </w:r>
            </w:hyperlink>
            <w:r w:rsidRPr="00303BB6">
              <w:rPr>
                <w:rFonts w:cstheme="minorHAnsi"/>
                <w:color w:val="000000"/>
                <w:sz w:val="24"/>
                <w:szCs w:val="24"/>
              </w:rPr>
              <w:t>)</w:t>
            </w:r>
          </w:p>
          <w:p w14:paraId="23BEA4C0" w14:textId="49FF598F" w:rsidR="007B436A" w:rsidRPr="003026F3" w:rsidRDefault="007B436A" w:rsidP="008B7E10">
            <w:pPr>
              <w:rPr>
                <w:rFonts w:cstheme="minorHAnsi"/>
                <w:sz w:val="24"/>
                <w:szCs w:val="24"/>
              </w:rPr>
            </w:pPr>
          </w:p>
          <w:p w14:paraId="40516179" w14:textId="7FB6CAB9" w:rsidR="007B436A" w:rsidRPr="003026F3" w:rsidRDefault="007B436A" w:rsidP="008B7E10">
            <w:pPr>
              <w:rPr>
                <w:rFonts w:cstheme="minorHAnsi"/>
                <w:sz w:val="24"/>
                <w:szCs w:val="24"/>
              </w:rPr>
            </w:pPr>
            <w:r w:rsidRPr="003026F3">
              <w:rPr>
                <w:rFonts w:cstheme="minorHAnsi"/>
                <w:b/>
                <w:sz w:val="24"/>
                <w:szCs w:val="24"/>
              </w:rPr>
              <w:t xml:space="preserve">Data collection period: </w:t>
            </w:r>
            <w:r>
              <w:rPr>
                <w:rFonts w:cstheme="minorHAnsi"/>
                <w:sz w:val="24"/>
                <w:szCs w:val="24"/>
              </w:rPr>
              <w:t>4/25/08 – 4/8/13</w:t>
            </w:r>
            <w:r w:rsidRPr="00055836">
              <w:rPr>
                <w:rFonts w:cstheme="minorHAnsi"/>
                <w:sz w:val="24"/>
                <w:szCs w:val="24"/>
                <w:vertAlign w:val="superscript"/>
              </w:rPr>
              <w:t>1</w:t>
            </w:r>
            <w:r>
              <w:rPr>
                <w:rFonts w:cstheme="minorHAnsi"/>
                <w:sz w:val="24"/>
                <w:szCs w:val="24"/>
              </w:rPr>
              <w:t>, 12/11/13 – present</w:t>
            </w:r>
            <w:r>
              <w:rPr>
                <w:rFonts w:cstheme="minorHAnsi"/>
                <w:sz w:val="24"/>
                <w:szCs w:val="24"/>
                <w:vertAlign w:val="superscript"/>
              </w:rPr>
              <w:t>2</w:t>
            </w:r>
          </w:p>
          <w:p w14:paraId="1C4ECDD5" w14:textId="77777777" w:rsidR="007B436A" w:rsidRDefault="007B436A" w:rsidP="00055836">
            <w:pPr>
              <w:ind w:left="144" w:hanging="144"/>
              <w:rPr>
                <w:rFonts w:cstheme="minorHAnsi"/>
                <w:b/>
                <w:sz w:val="24"/>
                <w:szCs w:val="24"/>
              </w:rPr>
            </w:pPr>
          </w:p>
          <w:p w14:paraId="4051617A" w14:textId="36C77135" w:rsidR="007B436A" w:rsidRPr="008C2409" w:rsidRDefault="007B436A" w:rsidP="00055836">
            <w:pPr>
              <w:ind w:left="144" w:hanging="144"/>
              <w:rPr>
                <w:rFonts w:cstheme="minorHAnsi"/>
                <w:sz w:val="24"/>
                <w:szCs w:val="24"/>
              </w:rPr>
            </w:pPr>
            <w:r w:rsidRPr="008C2409">
              <w:rPr>
                <w:rFonts w:cstheme="minorHAnsi"/>
                <w:b/>
                <w:sz w:val="24"/>
                <w:szCs w:val="24"/>
              </w:rPr>
              <w:t>Parameters:</w:t>
            </w:r>
            <w:r w:rsidRPr="008C2409">
              <w:rPr>
                <w:rFonts w:cstheme="minorHAnsi"/>
                <w:sz w:val="24"/>
                <w:szCs w:val="24"/>
              </w:rPr>
              <w:t xml:space="preserve"> air temperature, barometric pressure</w:t>
            </w:r>
            <w:r>
              <w:rPr>
                <w:rFonts w:cstheme="minorHAnsi"/>
                <w:sz w:val="24"/>
                <w:szCs w:val="24"/>
              </w:rPr>
              <w:t xml:space="preserve"> (beginning 7/13/10)</w:t>
            </w:r>
            <w:r w:rsidRPr="008C2409">
              <w:rPr>
                <w:rFonts w:cstheme="minorHAnsi"/>
                <w:sz w:val="24"/>
                <w:szCs w:val="24"/>
              </w:rPr>
              <w:t xml:space="preserve">, dew point, </w:t>
            </w:r>
            <w:r>
              <w:rPr>
                <w:rFonts w:cstheme="minorHAnsi"/>
                <w:sz w:val="24"/>
                <w:szCs w:val="24"/>
              </w:rPr>
              <w:t>radiation (total</w:t>
            </w:r>
            <w:r w:rsidRPr="00055836">
              <w:rPr>
                <w:rFonts w:cstheme="minorHAnsi"/>
                <w:sz w:val="24"/>
                <w:szCs w:val="24"/>
                <w:vertAlign w:val="superscript"/>
              </w:rPr>
              <w:t>1</w:t>
            </w:r>
            <w:r>
              <w:rPr>
                <w:rFonts w:cstheme="minorHAnsi"/>
                <w:sz w:val="24"/>
                <w:szCs w:val="24"/>
              </w:rPr>
              <w:t xml:space="preserve">, </w:t>
            </w:r>
            <w:r w:rsidRPr="008C2409">
              <w:rPr>
                <w:rFonts w:cstheme="minorHAnsi"/>
                <w:sz w:val="24"/>
                <w:szCs w:val="24"/>
              </w:rPr>
              <w:t>PAR</w:t>
            </w:r>
            <w:r>
              <w:rPr>
                <w:rFonts w:cstheme="minorHAnsi"/>
                <w:sz w:val="24"/>
                <w:szCs w:val="24"/>
                <w:vertAlign w:val="superscript"/>
              </w:rPr>
              <w:t>2</w:t>
            </w:r>
            <w:r w:rsidRPr="008C2409">
              <w:rPr>
                <w:rFonts w:cstheme="minorHAnsi"/>
                <w:sz w:val="24"/>
                <w:szCs w:val="24"/>
              </w:rPr>
              <w:t xml:space="preserve">), precipitation, </w:t>
            </w:r>
            <w:r w:rsidRPr="00384B17">
              <w:rPr>
                <w:rFonts w:cstheme="minorHAnsi"/>
                <w:sz w:val="24"/>
                <w:szCs w:val="24"/>
              </w:rPr>
              <w:t>precipitation</w:t>
            </w:r>
            <w:r w:rsidRPr="008C2409">
              <w:rPr>
                <w:rFonts w:cstheme="minorHAnsi"/>
                <w:sz w:val="24"/>
                <w:szCs w:val="24"/>
              </w:rPr>
              <w:t>, relative humidity, wind speed, direction &amp; gusts</w:t>
            </w:r>
          </w:p>
        </w:tc>
      </w:tr>
      <w:tr w:rsidR="004C2D8D" w:rsidRPr="003026F3" w14:paraId="4051617E" w14:textId="77777777" w:rsidTr="00A728FC">
        <w:tc>
          <w:tcPr>
            <w:tcW w:w="10818" w:type="dxa"/>
            <w:gridSpan w:val="2"/>
            <w:tcBorders>
              <w:bottom w:val="single" w:sz="4" w:space="0" w:color="auto"/>
            </w:tcBorders>
          </w:tcPr>
          <w:p w14:paraId="4051617C" w14:textId="77777777" w:rsidR="004C2D8D" w:rsidRPr="007B436A" w:rsidRDefault="004C2D8D" w:rsidP="00A27A11">
            <w:pPr>
              <w:pStyle w:val="Default"/>
              <w:spacing w:before="120" w:after="120"/>
              <w:ind w:left="360" w:right="518"/>
              <w:rPr>
                <w:rFonts w:asciiTheme="minorHAnsi" w:hAnsiTheme="minorHAnsi" w:cstheme="minorHAnsi"/>
                <w:iCs/>
              </w:rPr>
            </w:pPr>
            <w:r w:rsidRPr="007B436A">
              <w:rPr>
                <w:rFonts w:asciiTheme="minorHAnsi" w:hAnsiTheme="minorHAnsi" w:cstheme="minorHAnsi"/>
                <w:b/>
                <w:bCs/>
                <w:iCs/>
              </w:rPr>
              <w:t>Disclaimer:</w:t>
            </w:r>
            <w:r w:rsidRPr="007B436A">
              <w:rPr>
                <w:rFonts w:asciiTheme="minorHAnsi" w:hAnsiTheme="minorHAnsi" w:cstheme="minorHAnsi"/>
                <w:iCs/>
              </w:rPr>
              <w:t xml:space="preserve"> HRECOS is a research project. No warranty—either express or implied—is made for any information presented by this program.</w:t>
            </w:r>
          </w:p>
          <w:p w14:paraId="4051617D" w14:textId="3AB976C0" w:rsidR="00776AD1" w:rsidRPr="00776AD1" w:rsidRDefault="00D37B63" w:rsidP="00D37B63">
            <w:pPr>
              <w:pStyle w:val="Default"/>
              <w:spacing w:before="120" w:after="120"/>
              <w:ind w:left="360" w:right="518"/>
              <w:rPr>
                <w:rFonts w:asciiTheme="minorHAnsi" w:hAnsiTheme="minorHAnsi" w:cstheme="minorHAnsi"/>
                <w:i/>
              </w:rPr>
            </w:pPr>
            <w:r w:rsidRPr="00D37B63">
              <w:rPr>
                <w:rFonts w:asciiTheme="minorHAnsi" w:hAnsiTheme="minorHAnsi" w:cstheme="minorHAnsi"/>
              </w:rPr>
              <w:t xml:space="preserve">The island is owned by the U.S. Coast Guard. Permission for research work </w:t>
            </w:r>
            <w:r w:rsidR="008C2409">
              <w:rPr>
                <w:rFonts w:asciiTheme="minorHAnsi" w:hAnsiTheme="minorHAnsi" w:cstheme="minorHAnsi"/>
              </w:rPr>
              <w:t xml:space="preserve">at this site </w:t>
            </w:r>
            <w:r w:rsidRPr="00D37B63">
              <w:rPr>
                <w:rFonts w:asciiTheme="minorHAnsi" w:hAnsiTheme="minorHAnsi" w:cstheme="minorHAnsi"/>
              </w:rPr>
              <w:t>can be obtained</w:t>
            </w:r>
            <w:r w:rsidR="008C2409">
              <w:rPr>
                <w:rFonts w:asciiTheme="minorHAnsi" w:hAnsiTheme="minorHAnsi" w:cstheme="minorHAnsi"/>
              </w:rPr>
              <w:t xml:space="preserve"> with the permission of the HRECOS Coordinator and</w:t>
            </w:r>
            <w:r w:rsidRPr="00D37B63">
              <w:rPr>
                <w:rFonts w:asciiTheme="minorHAnsi" w:hAnsiTheme="minorHAnsi" w:cstheme="minorHAnsi"/>
              </w:rPr>
              <w:t xml:space="preserve"> through the U.S. Coas</w:t>
            </w:r>
            <w:r>
              <w:rPr>
                <w:rFonts w:asciiTheme="minorHAnsi" w:hAnsiTheme="minorHAnsi" w:cstheme="minorHAnsi"/>
              </w:rPr>
              <w:t>t Guard</w:t>
            </w:r>
            <w:r w:rsidR="00976D18">
              <w:rPr>
                <w:rFonts w:asciiTheme="minorHAnsi" w:hAnsiTheme="minorHAnsi" w:cstheme="minorHAnsi"/>
              </w:rPr>
              <w:t>,</w:t>
            </w:r>
            <w:r>
              <w:rPr>
                <w:rFonts w:asciiTheme="minorHAnsi" w:hAnsiTheme="minorHAnsi" w:cstheme="minorHAnsi"/>
              </w:rPr>
              <w:t xml:space="preserve"> Saugerties, NY office</w:t>
            </w:r>
            <w:r w:rsidR="007B436A">
              <w:rPr>
                <w:rFonts w:asciiTheme="minorHAnsi" w:hAnsiTheme="minorHAnsi" w:cstheme="minorHAnsi"/>
              </w:rPr>
              <w:t xml:space="preserve">. </w:t>
            </w:r>
          </w:p>
        </w:tc>
      </w:tr>
      <w:tr w:rsidR="00303BB6" w:rsidRPr="003026F3" w14:paraId="40516188" w14:textId="77777777" w:rsidTr="007B436A">
        <w:trPr>
          <w:trHeight w:val="2384"/>
        </w:trPr>
        <w:tc>
          <w:tcPr>
            <w:tcW w:w="5409" w:type="dxa"/>
            <w:tcBorders>
              <w:right w:val="nil"/>
            </w:tcBorders>
          </w:tcPr>
          <w:p w14:paraId="4051617F" w14:textId="77777777" w:rsidR="00303BB6" w:rsidRPr="003026F3" w:rsidRDefault="00303BB6" w:rsidP="008C6546">
            <w:pPr>
              <w:spacing w:after="120"/>
              <w:rPr>
                <w:rFonts w:cstheme="minorHAnsi"/>
                <w:sz w:val="24"/>
                <w:szCs w:val="24"/>
              </w:rPr>
            </w:pPr>
            <w:r w:rsidRPr="003026F3">
              <w:rPr>
                <w:rFonts w:cstheme="minorHAnsi"/>
                <w:b/>
                <w:sz w:val="24"/>
                <w:szCs w:val="24"/>
              </w:rPr>
              <w:t>Contact</w:t>
            </w:r>
            <w:r w:rsidRPr="003026F3">
              <w:rPr>
                <w:rFonts w:cstheme="minorHAnsi"/>
                <w:sz w:val="24"/>
                <w:szCs w:val="24"/>
              </w:rPr>
              <w:t>:</w:t>
            </w:r>
          </w:p>
          <w:p w14:paraId="40516180" w14:textId="4B9EE063" w:rsidR="009D7714" w:rsidRDefault="007B436A" w:rsidP="00762BF0">
            <w:pPr>
              <w:tabs>
                <w:tab w:val="left" w:pos="2260"/>
              </w:tabs>
              <w:ind w:left="540"/>
              <w:rPr>
                <w:rFonts w:cstheme="minorHAnsi"/>
                <w:sz w:val="24"/>
                <w:szCs w:val="24"/>
              </w:rPr>
            </w:pPr>
            <w:r>
              <w:rPr>
                <w:rFonts w:cstheme="minorHAnsi"/>
                <w:sz w:val="24"/>
                <w:szCs w:val="24"/>
              </w:rPr>
              <w:t>Brittney Flaten</w:t>
            </w:r>
            <w:r w:rsidR="00762BF0">
              <w:rPr>
                <w:rFonts w:cstheme="minorHAnsi"/>
                <w:sz w:val="24"/>
                <w:szCs w:val="24"/>
              </w:rPr>
              <w:tab/>
            </w:r>
          </w:p>
          <w:p w14:paraId="40516181" w14:textId="77777777" w:rsidR="00303BB6" w:rsidRPr="003026F3" w:rsidRDefault="005E1476" w:rsidP="00F85F04">
            <w:pPr>
              <w:ind w:left="540"/>
              <w:rPr>
                <w:rFonts w:cstheme="minorHAnsi"/>
                <w:sz w:val="24"/>
                <w:szCs w:val="24"/>
              </w:rPr>
            </w:pPr>
            <w:r>
              <w:rPr>
                <w:rFonts w:cstheme="minorHAnsi"/>
                <w:sz w:val="24"/>
                <w:szCs w:val="24"/>
              </w:rPr>
              <w:t>HRECOS</w:t>
            </w:r>
            <w:r w:rsidR="00303BB6" w:rsidRPr="003026F3">
              <w:rPr>
                <w:rFonts w:cstheme="minorHAnsi"/>
                <w:sz w:val="24"/>
                <w:szCs w:val="24"/>
              </w:rPr>
              <w:t xml:space="preserve"> Coordinator</w:t>
            </w:r>
            <w:r w:rsidR="009D7714">
              <w:rPr>
                <w:rFonts w:cstheme="minorHAnsi"/>
                <w:sz w:val="24"/>
                <w:szCs w:val="24"/>
              </w:rPr>
              <w:t>/Site Manager</w:t>
            </w:r>
          </w:p>
          <w:p w14:paraId="40516182" w14:textId="77777777" w:rsidR="00303BB6" w:rsidRDefault="00303BB6" w:rsidP="004B47D0">
            <w:pPr>
              <w:ind w:left="540"/>
              <w:rPr>
                <w:rFonts w:cstheme="minorHAnsi"/>
                <w:sz w:val="24"/>
                <w:szCs w:val="24"/>
              </w:rPr>
            </w:pPr>
            <w:r>
              <w:rPr>
                <w:rFonts w:cstheme="minorHAnsi"/>
                <w:sz w:val="24"/>
                <w:szCs w:val="24"/>
              </w:rPr>
              <w:t>NY State Dept. of Environmental Conservation</w:t>
            </w:r>
          </w:p>
          <w:p w14:paraId="40516183" w14:textId="01E64BF0" w:rsidR="00303BB6" w:rsidRPr="003026F3" w:rsidRDefault="007B436A" w:rsidP="00303BB6">
            <w:pPr>
              <w:ind w:left="540"/>
              <w:rPr>
                <w:rFonts w:cstheme="minorHAnsi"/>
                <w:sz w:val="24"/>
                <w:szCs w:val="24"/>
              </w:rPr>
            </w:pPr>
            <w:r>
              <w:rPr>
                <w:rFonts w:cstheme="minorHAnsi"/>
                <w:sz w:val="24"/>
                <w:szCs w:val="24"/>
              </w:rPr>
              <w:t>256 Norrie Point Way Staatsburg, NY 12580</w:t>
            </w:r>
            <w:r w:rsidR="00303BB6" w:rsidRPr="003026F3">
              <w:rPr>
                <w:rFonts w:cstheme="minorHAnsi"/>
                <w:sz w:val="24"/>
                <w:szCs w:val="24"/>
              </w:rPr>
              <w:t xml:space="preserve"> Phone: </w:t>
            </w:r>
            <w:r>
              <w:rPr>
                <w:rFonts w:cstheme="minorHAnsi"/>
                <w:sz w:val="24"/>
                <w:szCs w:val="24"/>
              </w:rPr>
              <w:t>845-889-4745 x117</w:t>
            </w:r>
          </w:p>
          <w:p w14:paraId="40516184" w14:textId="1023DC70" w:rsidR="00303BB6" w:rsidRDefault="00303BB6" w:rsidP="009D7714">
            <w:pPr>
              <w:ind w:left="540"/>
              <w:rPr>
                <w:rFonts w:cstheme="minorHAnsi"/>
                <w:sz w:val="24"/>
                <w:szCs w:val="24"/>
              </w:rPr>
            </w:pPr>
            <w:r w:rsidRPr="003026F3">
              <w:rPr>
                <w:rFonts w:cstheme="minorHAnsi"/>
                <w:sz w:val="24"/>
                <w:szCs w:val="24"/>
              </w:rPr>
              <w:t xml:space="preserve">Email: </w:t>
            </w:r>
            <w:proofErr w:type="spellStart"/>
            <w:proofErr w:type="gramStart"/>
            <w:r w:rsidR="007B436A">
              <w:rPr>
                <w:rFonts w:cstheme="minorHAnsi"/>
                <w:sz w:val="24"/>
                <w:szCs w:val="24"/>
              </w:rPr>
              <w:t>brittney.flaten</w:t>
            </w:r>
            <w:proofErr w:type="spellEnd"/>
            <w:proofErr w:type="gramEnd"/>
            <w:r w:rsidRPr="00F24D3D">
              <w:rPr>
                <w:rFonts w:cstheme="minorHAnsi"/>
                <w:sz w:val="24"/>
                <w:szCs w:val="24"/>
              </w:rPr>
              <w:t xml:space="preserve"> [at] </w:t>
            </w:r>
            <w:r w:rsidR="000B288E">
              <w:rPr>
                <w:rFonts w:cstheme="minorHAnsi"/>
                <w:sz w:val="24"/>
                <w:szCs w:val="24"/>
              </w:rPr>
              <w:t>dec.ny.gov</w:t>
            </w:r>
          </w:p>
          <w:p w14:paraId="40516185" w14:textId="77777777" w:rsidR="009D7714" w:rsidRPr="003026F3" w:rsidRDefault="009D7714" w:rsidP="009D7714">
            <w:pPr>
              <w:ind w:left="540"/>
              <w:rPr>
                <w:rFonts w:cstheme="minorHAnsi"/>
                <w:sz w:val="24"/>
                <w:szCs w:val="24"/>
              </w:rPr>
            </w:pPr>
          </w:p>
        </w:tc>
        <w:tc>
          <w:tcPr>
            <w:tcW w:w="5409" w:type="dxa"/>
            <w:tcBorders>
              <w:left w:val="nil"/>
            </w:tcBorders>
          </w:tcPr>
          <w:p w14:paraId="40516186" w14:textId="77777777" w:rsidR="00303BB6" w:rsidRPr="003026F3" w:rsidRDefault="00303BB6" w:rsidP="00303BB6">
            <w:pPr>
              <w:spacing w:after="120"/>
              <w:ind w:left="547"/>
              <w:rPr>
                <w:rFonts w:cstheme="minorHAnsi"/>
                <w:sz w:val="24"/>
                <w:szCs w:val="24"/>
              </w:rPr>
            </w:pPr>
          </w:p>
          <w:p w14:paraId="40516187" w14:textId="77777777" w:rsidR="00303BB6" w:rsidRPr="003026F3" w:rsidRDefault="00303BB6" w:rsidP="009D7714">
            <w:pPr>
              <w:ind w:left="540"/>
              <w:rPr>
                <w:rFonts w:cstheme="minorHAnsi"/>
                <w:sz w:val="24"/>
                <w:szCs w:val="24"/>
              </w:rPr>
            </w:pPr>
          </w:p>
        </w:tc>
      </w:tr>
      <w:tr w:rsidR="0018590C" w:rsidRPr="003026F3" w14:paraId="40516193" w14:textId="77777777" w:rsidTr="00362ECF">
        <w:tc>
          <w:tcPr>
            <w:tcW w:w="10818" w:type="dxa"/>
            <w:gridSpan w:val="2"/>
          </w:tcPr>
          <w:p w14:paraId="40516191" w14:textId="1893FE88" w:rsidR="008B7E10" w:rsidRPr="003026F3" w:rsidRDefault="007B436A" w:rsidP="008B7E10">
            <w:pPr>
              <w:spacing w:after="120"/>
              <w:rPr>
                <w:rFonts w:cstheme="minorHAnsi"/>
                <w:b/>
                <w:sz w:val="24"/>
                <w:szCs w:val="24"/>
              </w:rPr>
            </w:pPr>
            <w:r>
              <w:rPr>
                <w:rFonts w:cstheme="minorHAnsi"/>
                <w:b/>
                <w:sz w:val="24"/>
                <w:szCs w:val="24"/>
              </w:rPr>
              <w:t>Station details</w:t>
            </w:r>
            <w:r w:rsidR="0018590C" w:rsidRPr="003026F3">
              <w:rPr>
                <w:rFonts w:cstheme="minorHAnsi"/>
                <w:b/>
                <w:sz w:val="24"/>
                <w:szCs w:val="24"/>
              </w:rPr>
              <w:t>:</w:t>
            </w:r>
          </w:p>
          <w:p w14:paraId="40516192" w14:textId="5986CF02" w:rsidR="00CD6644" w:rsidRPr="00A545F1" w:rsidRDefault="00D72339" w:rsidP="00007FAE">
            <w:pPr>
              <w:pStyle w:val="Default"/>
              <w:spacing w:after="120"/>
              <w:ind w:left="547"/>
              <w:rPr>
                <w:rFonts w:asciiTheme="minorHAnsi" w:hAnsiTheme="minorHAnsi" w:cstheme="minorHAnsi"/>
              </w:rPr>
            </w:pPr>
            <w:r w:rsidRPr="00D72339">
              <w:rPr>
                <w:rFonts w:asciiTheme="minorHAnsi" w:hAnsiTheme="minorHAnsi" w:cstheme="minorHAnsi"/>
              </w:rPr>
              <w:t xml:space="preserve">The </w:t>
            </w:r>
            <w:r w:rsidR="00B269D8">
              <w:rPr>
                <w:rFonts w:asciiTheme="minorHAnsi" w:hAnsiTheme="minorHAnsi" w:cstheme="minorHAnsi"/>
              </w:rPr>
              <w:t>Schodack Island weather station</w:t>
            </w:r>
            <w:r w:rsidRPr="00D72339">
              <w:rPr>
                <w:rFonts w:asciiTheme="minorHAnsi" w:hAnsiTheme="minorHAnsi" w:cstheme="minorHAnsi"/>
              </w:rPr>
              <w:t xml:space="preserve"> is </w:t>
            </w:r>
            <w:r w:rsidR="00384B17">
              <w:rPr>
                <w:rFonts w:asciiTheme="minorHAnsi" w:hAnsiTheme="minorHAnsi" w:cstheme="minorHAnsi"/>
              </w:rPr>
              <w:t>on a small</w:t>
            </w:r>
            <w:r w:rsidR="00B269D8">
              <w:rPr>
                <w:rFonts w:asciiTheme="minorHAnsi" w:hAnsiTheme="minorHAnsi" w:cstheme="minorHAnsi"/>
              </w:rPr>
              <w:t xml:space="preserve"> rock pile</w:t>
            </w:r>
            <w:r w:rsidR="00384B17">
              <w:rPr>
                <w:rFonts w:asciiTheme="minorHAnsi" w:hAnsiTheme="minorHAnsi" w:cstheme="minorHAnsi"/>
              </w:rPr>
              <w:t xml:space="preserve"> island (42°30'4.32"N,</w:t>
            </w:r>
            <w:r w:rsidRPr="00D72339">
              <w:rPr>
                <w:rFonts w:asciiTheme="minorHAnsi" w:hAnsiTheme="minorHAnsi" w:cstheme="minorHAnsi"/>
              </w:rPr>
              <w:t xml:space="preserve"> 73°46'49.37"W) just west</w:t>
            </w:r>
            <w:r w:rsidR="00384B17">
              <w:rPr>
                <w:rFonts w:asciiTheme="minorHAnsi" w:hAnsiTheme="minorHAnsi" w:cstheme="minorHAnsi"/>
              </w:rPr>
              <w:t xml:space="preserve"> of Schodack Island State Park </w:t>
            </w:r>
            <w:r w:rsidRPr="00D72339">
              <w:rPr>
                <w:rFonts w:asciiTheme="minorHAnsi" w:hAnsiTheme="minorHAnsi" w:cstheme="minorHAnsi"/>
              </w:rPr>
              <w:t xml:space="preserve">and just south of the I-90 by-pass bridge.  </w:t>
            </w:r>
            <w:r w:rsidR="00181474">
              <w:rPr>
                <w:rFonts w:asciiTheme="minorHAnsi" w:hAnsiTheme="minorHAnsi" w:cstheme="minorHAnsi"/>
              </w:rPr>
              <w:t>All s</w:t>
            </w:r>
            <w:r w:rsidRPr="00D72339">
              <w:rPr>
                <w:rFonts w:asciiTheme="minorHAnsi" w:hAnsiTheme="minorHAnsi" w:cstheme="minorHAnsi"/>
              </w:rPr>
              <w:t xml:space="preserve">ensors are attached to the tower holding the </w:t>
            </w:r>
            <w:r w:rsidR="00B269D8">
              <w:rPr>
                <w:rFonts w:asciiTheme="minorHAnsi" w:hAnsiTheme="minorHAnsi" w:cstheme="minorHAnsi"/>
              </w:rPr>
              <w:t xml:space="preserve">U.S. Coast Guard </w:t>
            </w:r>
            <w:r w:rsidRPr="00D72339">
              <w:rPr>
                <w:rFonts w:asciiTheme="minorHAnsi" w:hAnsiTheme="minorHAnsi" w:cstheme="minorHAnsi"/>
              </w:rPr>
              <w:t>navigation aids (marker # 197)</w:t>
            </w:r>
            <w:r w:rsidR="00181474">
              <w:rPr>
                <w:rFonts w:asciiTheme="minorHAnsi" w:hAnsiTheme="minorHAnsi" w:cstheme="minorHAnsi"/>
              </w:rPr>
              <w:t xml:space="preserve">, </w:t>
            </w:r>
            <w:r w:rsidR="00BE70C5">
              <w:rPr>
                <w:rFonts w:asciiTheme="minorHAnsi" w:hAnsiTheme="minorHAnsi" w:cstheme="minorHAnsi"/>
              </w:rPr>
              <w:t>except for</w:t>
            </w:r>
            <w:r w:rsidR="00181474">
              <w:rPr>
                <w:rFonts w:asciiTheme="minorHAnsi" w:hAnsiTheme="minorHAnsi" w:cstheme="minorHAnsi"/>
              </w:rPr>
              <w:t xml:space="preserve"> the barometer, which is onshore as part of the </w:t>
            </w:r>
            <w:proofErr w:type="spellStart"/>
            <w:r w:rsidR="00181474" w:rsidRPr="00BE70C5">
              <w:rPr>
                <w:rFonts w:asciiTheme="minorHAnsi" w:hAnsiTheme="minorHAnsi" w:cstheme="minorHAnsi"/>
              </w:rPr>
              <w:t>Schodack</w:t>
            </w:r>
            <w:proofErr w:type="spellEnd"/>
            <w:r w:rsidR="00181474" w:rsidRPr="00BE70C5">
              <w:rPr>
                <w:rFonts w:asciiTheme="minorHAnsi" w:hAnsiTheme="minorHAnsi" w:cstheme="minorHAnsi"/>
              </w:rPr>
              <w:t xml:space="preserve"> Island Hydrologic Station</w:t>
            </w:r>
            <w:r w:rsidRPr="00D72339">
              <w:rPr>
                <w:rFonts w:asciiTheme="minorHAnsi" w:hAnsiTheme="minorHAnsi" w:cstheme="minorHAnsi"/>
              </w:rPr>
              <w:t>.  The island is at least 130 m</w:t>
            </w:r>
            <w:r w:rsidR="00B269D8">
              <w:rPr>
                <w:rFonts w:asciiTheme="minorHAnsi" w:hAnsiTheme="minorHAnsi" w:cstheme="minorHAnsi"/>
              </w:rPr>
              <w:t>eters</w:t>
            </w:r>
            <w:r w:rsidRPr="00D72339">
              <w:rPr>
                <w:rFonts w:asciiTheme="minorHAnsi" w:hAnsiTheme="minorHAnsi" w:cstheme="minorHAnsi"/>
              </w:rPr>
              <w:t xml:space="preserve"> from either shore so there is no interference from nearby vegetation or ridgelines</w:t>
            </w:r>
            <w:r>
              <w:rPr>
                <w:rFonts w:asciiTheme="minorHAnsi" w:hAnsiTheme="minorHAnsi" w:cstheme="minorHAnsi"/>
              </w:rPr>
              <w:t xml:space="preserve">. </w:t>
            </w:r>
            <w:r w:rsidR="00F43AF1">
              <w:rPr>
                <w:rFonts w:asciiTheme="minorHAnsi" w:hAnsiTheme="minorHAnsi" w:cstheme="minorHAnsi"/>
              </w:rPr>
              <w:t>Meteorological sensors</w:t>
            </w:r>
            <w:r w:rsidR="00C22B1F">
              <w:rPr>
                <w:rFonts w:asciiTheme="minorHAnsi" w:hAnsiTheme="minorHAnsi" w:cstheme="minorHAnsi"/>
              </w:rPr>
              <w:t xml:space="preserve"> </w:t>
            </w:r>
            <w:r w:rsidR="00C22B1F" w:rsidRPr="003026F3">
              <w:rPr>
                <w:rFonts w:asciiTheme="minorHAnsi" w:hAnsiTheme="minorHAnsi" w:cstheme="minorHAnsi"/>
              </w:rPr>
              <w:t>report</w:t>
            </w:r>
            <w:r w:rsidR="006821B3">
              <w:rPr>
                <w:rFonts w:asciiTheme="minorHAnsi" w:hAnsiTheme="minorHAnsi" w:cstheme="minorHAnsi"/>
              </w:rPr>
              <w:t xml:space="preserve"> the following parameters every 15 minutes:</w:t>
            </w:r>
            <w:r w:rsidR="00C22B1F" w:rsidRPr="003026F3">
              <w:rPr>
                <w:rFonts w:asciiTheme="minorHAnsi" w:hAnsiTheme="minorHAnsi" w:cstheme="minorHAnsi"/>
              </w:rPr>
              <w:t xml:space="preserve"> </w:t>
            </w:r>
            <w:r w:rsidR="00F43AF1" w:rsidRPr="00F43AF1">
              <w:rPr>
                <w:rFonts w:asciiTheme="minorHAnsi" w:hAnsiTheme="minorHAnsi" w:cstheme="minorHAnsi"/>
              </w:rPr>
              <w:t>air te</w:t>
            </w:r>
            <w:r w:rsidR="003B164C">
              <w:rPr>
                <w:rFonts w:asciiTheme="minorHAnsi" w:hAnsiTheme="minorHAnsi" w:cstheme="minorHAnsi"/>
              </w:rPr>
              <w:t>mperature, barometric pressure</w:t>
            </w:r>
            <w:r w:rsidR="00F43AF1" w:rsidRPr="00F43AF1">
              <w:rPr>
                <w:rFonts w:asciiTheme="minorHAnsi" w:hAnsiTheme="minorHAnsi" w:cstheme="minorHAnsi"/>
              </w:rPr>
              <w:t xml:space="preserve">, </w:t>
            </w:r>
            <w:r w:rsidR="003B164C">
              <w:rPr>
                <w:rFonts w:asciiTheme="minorHAnsi" w:hAnsiTheme="minorHAnsi" w:cstheme="minorHAnsi"/>
              </w:rPr>
              <w:t>radiation (PAR</w:t>
            </w:r>
            <w:r w:rsidR="00B269D8">
              <w:rPr>
                <w:rFonts w:asciiTheme="minorHAnsi" w:hAnsiTheme="minorHAnsi" w:cstheme="minorHAnsi"/>
              </w:rPr>
              <w:t xml:space="preserve">; </w:t>
            </w:r>
            <w:r w:rsidR="00A727EF">
              <w:rPr>
                <w:rFonts w:asciiTheme="minorHAnsi" w:hAnsiTheme="minorHAnsi" w:cstheme="minorHAnsi"/>
              </w:rPr>
              <w:t>photosynthetically active radiation, which is 400-700 nm spectrum band</w:t>
            </w:r>
            <w:r w:rsidR="003B164C">
              <w:rPr>
                <w:rFonts w:asciiTheme="minorHAnsi" w:hAnsiTheme="minorHAnsi" w:cstheme="minorHAnsi"/>
              </w:rPr>
              <w:t>), precipitation</w:t>
            </w:r>
            <w:r w:rsidR="00F43AF1" w:rsidRPr="00F43AF1">
              <w:rPr>
                <w:rFonts w:asciiTheme="minorHAnsi" w:hAnsiTheme="minorHAnsi" w:cstheme="minorHAnsi"/>
              </w:rPr>
              <w:t>, relative humidity, wind speed, direction &amp; gusts.</w:t>
            </w:r>
            <w:r w:rsidR="00C22B1F">
              <w:rPr>
                <w:rFonts w:asciiTheme="minorHAnsi" w:hAnsiTheme="minorHAnsi" w:cstheme="minorHAnsi"/>
              </w:rPr>
              <w:t xml:space="preserve"> S</w:t>
            </w:r>
            <w:r w:rsidR="00C22B1F" w:rsidRPr="003026F3">
              <w:rPr>
                <w:rFonts w:asciiTheme="minorHAnsi" w:hAnsiTheme="minorHAnsi" w:cstheme="minorHAnsi"/>
              </w:rPr>
              <w:t xml:space="preserve">ee section </w:t>
            </w:r>
            <w:r w:rsidR="00C22B1F">
              <w:rPr>
                <w:rFonts w:asciiTheme="minorHAnsi" w:hAnsiTheme="minorHAnsi" w:cstheme="minorHAnsi"/>
              </w:rPr>
              <w:t>“Sensor Specifications” for more information.</w:t>
            </w:r>
            <w:r w:rsidR="003B164C">
              <w:rPr>
                <w:rFonts w:asciiTheme="minorHAnsi" w:hAnsiTheme="minorHAnsi" w:cstheme="minorHAnsi"/>
              </w:rPr>
              <w:t xml:space="preserve"> Dew point and </w:t>
            </w:r>
            <w:r w:rsidR="00100D8D" w:rsidRPr="00100D8D">
              <w:rPr>
                <w:rFonts w:asciiTheme="minorHAnsi" w:hAnsiTheme="minorHAnsi" w:cstheme="minorHAnsi"/>
              </w:rPr>
              <w:t xml:space="preserve">daily cumulative rainfall </w:t>
            </w:r>
            <w:r w:rsidR="003B164C">
              <w:rPr>
                <w:rFonts w:asciiTheme="minorHAnsi" w:hAnsiTheme="minorHAnsi" w:cstheme="minorHAnsi"/>
              </w:rPr>
              <w:t>are calculated by the HRECOS database in real-time.</w:t>
            </w:r>
            <w:r w:rsidR="00A545F1">
              <w:rPr>
                <w:rFonts w:asciiTheme="minorHAnsi" w:hAnsiTheme="minorHAnsi" w:cstheme="minorHAnsi"/>
              </w:rPr>
              <w:t xml:space="preserve"> </w:t>
            </w:r>
            <w:r w:rsidR="00A545F1" w:rsidRPr="00A545F1">
              <w:rPr>
                <w:rFonts w:asciiTheme="minorHAnsi" w:hAnsiTheme="minorHAnsi" w:cstheme="minorHAnsi"/>
              </w:rPr>
              <w:t xml:space="preserve">Data is </w:t>
            </w:r>
            <w:r w:rsidR="00A545F1">
              <w:rPr>
                <w:rFonts w:asciiTheme="minorHAnsi" w:hAnsiTheme="minorHAnsi" w:cstheme="minorHAnsi"/>
              </w:rPr>
              <w:t xml:space="preserve">transmitted </w:t>
            </w:r>
            <w:r w:rsidR="00976D18">
              <w:rPr>
                <w:rFonts w:asciiTheme="minorHAnsi" w:hAnsiTheme="minorHAnsi" w:cstheme="minorHAnsi"/>
              </w:rPr>
              <w:t xml:space="preserve">from a Campbell Scientific CR1000 datalogger </w:t>
            </w:r>
            <w:r w:rsidR="00A545F1">
              <w:rPr>
                <w:rFonts w:asciiTheme="minorHAnsi" w:hAnsiTheme="minorHAnsi" w:cstheme="minorHAnsi"/>
              </w:rPr>
              <w:t xml:space="preserve">via </w:t>
            </w:r>
            <w:r w:rsidR="00A545F1" w:rsidRPr="00A545F1">
              <w:rPr>
                <w:rFonts w:asciiTheme="minorHAnsi" w:hAnsiTheme="minorHAnsi" w:cstheme="minorHAnsi"/>
              </w:rPr>
              <w:t xml:space="preserve">RF401 </w:t>
            </w:r>
            <w:r w:rsidR="00A727EF">
              <w:rPr>
                <w:rFonts w:asciiTheme="minorHAnsi" w:hAnsiTheme="minorHAnsi" w:cstheme="minorHAnsi"/>
              </w:rPr>
              <w:t>radios</w:t>
            </w:r>
            <w:r w:rsidR="00976D18">
              <w:rPr>
                <w:rFonts w:asciiTheme="minorHAnsi" w:hAnsiTheme="minorHAnsi" w:cstheme="minorHAnsi"/>
              </w:rPr>
              <w:t xml:space="preserve"> </w:t>
            </w:r>
            <w:r w:rsidR="00A545F1">
              <w:rPr>
                <w:rFonts w:asciiTheme="minorHAnsi" w:hAnsiTheme="minorHAnsi" w:cstheme="minorHAnsi"/>
              </w:rPr>
              <w:t>to a</w:t>
            </w:r>
            <w:r w:rsidR="00976D18">
              <w:rPr>
                <w:rFonts w:asciiTheme="minorHAnsi" w:hAnsiTheme="minorHAnsi" w:cstheme="minorHAnsi"/>
              </w:rPr>
              <w:t xml:space="preserve"> CR800</w:t>
            </w:r>
            <w:r w:rsidR="00A545F1">
              <w:rPr>
                <w:rFonts w:asciiTheme="minorHAnsi" w:hAnsiTheme="minorHAnsi" w:cstheme="minorHAnsi"/>
              </w:rPr>
              <w:t xml:space="preserve"> datalogger onshore, </w:t>
            </w:r>
            <w:r w:rsidR="00384B17">
              <w:rPr>
                <w:rFonts w:asciiTheme="minorHAnsi" w:hAnsiTheme="minorHAnsi" w:cstheme="minorHAnsi"/>
              </w:rPr>
              <w:t>and then</w:t>
            </w:r>
            <w:r w:rsidR="00A545F1">
              <w:rPr>
                <w:rFonts w:asciiTheme="minorHAnsi" w:hAnsiTheme="minorHAnsi" w:cstheme="minorHAnsi"/>
              </w:rPr>
              <w:t xml:space="preserve"> </w:t>
            </w:r>
            <w:r w:rsidR="00A545F1" w:rsidRPr="00A545F1">
              <w:rPr>
                <w:rFonts w:asciiTheme="minorHAnsi" w:hAnsiTheme="minorHAnsi" w:cstheme="minorHAnsi"/>
              </w:rPr>
              <w:t>transmit</w:t>
            </w:r>
            <w:r w:rsidR="00671AE3">
              <w:rPr>
                <w:rFonts w:asciiTheme="minorHAnsi" w:hAnsiTheme="minorHAnsi" w:cstheme="minorHAnsi"/>
              </w:rPr>
              <w:t xml:space="preserve">ted to the HRECOS database via </w:t>
            </w:r>
            <w:r w:rsidR="00A727EF">
              <w:rPr>
                <w:rFonts w:asciiTheme="minorHAnsi" w:hAnsiTheme="minorHAnsi" w:cstheme="minorHAnsi"/>
              </w:rPr>
              <w:t>cell</w:t>
            </w:r>
            <w:r w:rsidR="00A545F1" w:rsidRPr="00A545F1">
              <w:rPr>
                <w:rFonts w:asciiTheme="minorHAnsi" w:hAnsiTheme="minorHAnsi" w:cstheme="minorHAnsi"/>
              </w:rPr>
              <w:t xml:space="preserve"> </w:t>
            </w:r>
            <w:r w:rsidR="00A727EF">
              <w:rPr>
                <w:rFonts w:asciiTheme="minorHAnsi" w:hAnsiTheme="minorHAnsi" w:cstheme="minorHAnsi"/>
              </w:rPr>
              <w:t>m</w:t>
            </w:r>
            <w:r w:rsidR="00A545F1" w:rsidRPr="00A545F1">
              <w:rPr>
                <w:rFonts w:asciiTheme="minorHAnsi" w:hAnsiTheme="minorHAnsi" w:cstheme="minorHAnsi"/>
              </w:rPr>
              <w:t>odem.</w:t>
            </w:r>
          </w:p>
        </w:tc>
      </w:tr>
      <w:tr w:rsidR="00F43AF1" w:rsidRPr="003026F3" w14:paraId="4051619E" w14:textId="77777777" w:rsidTr="00362ECF">
        <w:tc>
          <w:tcPr>
            <w:tcW w:w="10818" w:type="dxa"/>
            <w:gridSpan w:val="2"/>
          </w:tcPr>
          <w:p w14:paraId="40516194" w14:textId="77777777" w:rsidR="00F43AF1" w:rsidRDefault="00EA2590" w:rsidP="00F43AF1">
            <w:pPr>
              <w:spacing w:after="120"/>
              <w:rPr>
                <w:rFonts w:cstheme="minorHAnsi"/>
                <w:b/>
                <w:sz w:val="24"/>
                <w:szCs w:val="24"/>
              </w:rPr>
            </w:pPr>
            <w:r>
              <w:rPr>
                <w:rFonts w:cstheme="minorHAnsi"/>
                <w:b/>
                <w:sz w:val="24"/>
                <w:szCs w:val="24"/>
              </w:rPr>
              <w:t>Notes (site visits, events, etc.)</w:t>
            </w:r>
            <w:r w:rsidR="00F43AF1" w:rsidRPr="003026F3">
              <w:rPr>
                <w:rFonts w:cstheme="minorHAnsi"/>
                <w:b/>
                <w:sz w:val="24"/>
                <w:szCs w:val="24"/>
              </w:rPr>
              <w:t>:</w:t>
            </w:r>
          </w:p>
          <w:p w14:paraId="40516195" w14:textId="77777777" w:rsidR="00EA2590" w:rsidRPr="00B269D8" w:rsidRDefault="00EA2590" w:rsidP="00EA2590">
            <w:pPr>
              <w:pStyle w:val="Default"/>
              <w:numPr>
                <w:ilvl w:val="0"/>
                <w:numId w:val="2"/>
              </w:numPr>
              <w:spacing w:after="120"/>
              <w:rPr>
                <w:rFonts w:asciiTheme="minorHAnsi" w:hAnsiTheme="minorHAnsi" w:cstheme="minorHAnsi"/>
                <w:bCs/>
                <w:sz w:val="22"/>
                <w:szCs w:val="22"/>
              </w:rPr>
            </w:pPr>
            <w:r w:rsidRPr="00B269D8">
              <w:rPr>
                <w:rFonts w:asciiTheme="minorHAnsi" w:hAnsiTheme="minorHAnsi" w:cstheme="minorHAnsi"/>
                <w:bCs/>
                <w:sz w:val="22"/>
                <w:szCs w:val="22"/>
              </w:rPr>
              <w:t>06/05/2009: Gary Wall cleaned out some detritus and spider webs from the rain gauge. At the time, the anemometer appeared to be operating smoothly and there was nothing on or blocking the PAR sensor. The RH radiation shield looked clean as well.</w:t>
            </w:r>
          </w:p>
          <w:p w14:paraId="40516196" w14:textId="77777777" w:rsidR="00EA2590" w:rsidRPr="00B269D8" w:rsidRDefault="00EA2590" w:rsidP="00EA2590">
            <w:pPr>
              <w:pStyle w:val="Default"/>
              <w:numPr>
                <w:ilvl w:val="0"/>
                <w:numId w:val="2"/>
              </w:numPr>
              <w:spacing w:after="120"/>
              <w:rPr>
                <w:rFonts w:asciiTheme="minorHAnsi" w:hAnsiTheme="minorHAnsi" w:cstheme="minorHAnsi"/>
                <w:bCs/>
                <w:sz w:val="22"/>
                <w:szCs w:val="22"/>
              </w:rPr>
            </w:pPr>
            <w:r w:rsidRPr="00B269D8">
              <w:rPr>
                <w:rFonts w:asciiTheme="minorHAnsi" w:hAnsiTheme="minorHAnsi" w:cstheme="minorHAnsi"/>
                <w:bCs/>
                <w:sz w:val="22"/>
                <w:szCs w:val="22"/>
              </w:rPr>
              <w:t>7/13/2010: Site was visited by Gary Wall and Alene Onion. The rain gauge was partially blocked by detritus. New barometric pressure, rain gauge, and wind direction sensors were installed as well as a newly calibrated relative humidity and temperature sensor.</w:t>
            </w:r>
          </w:p>
          <w:p w14:paraId="40516197" w14:textId="77777777" w:rsidR="00EA2590" w:rsidRPr="00B269D8" w:rsidRDefault="00EA2590" w:rsidP="00EA2590">
            <w:pPr>
              <w:pStyle w:val="Default"/>
              <w:numPr>
                <w:ilvl w:val="0"/>
                <w:numId w:val="1"/>
              </w:numPr>
              <w:spacing w:after="120"/>
              <w:ind w:left="720"/>
              <w:rPr>
                <w:rFonts w:asciiTheme="minorHAnsi" w:hAnsiTheme="minorHAnsi" w:cstheme="minorHAnsi"/>
                <w:sz w:val="22"/>
                <w:szCs w:val="22"/>
              </w:rPr>
            </w:pPr>
            <w:r w:rsidRPr="00B269D8">
              <w:rPr>
                <w:rFonts w:asciiTheme="minorHAnsi" w:hAnsiTheme="minorHAnsi" w:cstheme="minorHAnsi"/>
                <w:sz w:val="22"/>
                <w:szCs w:val="22"/>
              </w:rPr>
              <w:t>7/13/2010 – 7/16/2010: The connecting cable was partially blocking the movement of the newly installed wind sensor. This was remedied on 7/16/2010.</w:t>
            </w:r>
          </w:p>
          <w:p w14:paraId="40516198" w14:textId="77777777" w:rsidR="00EA2590" w:rsidRPr="00B269D8" w:rsidRDefault="00EA2590" w:rsidP="00EA2590">
            <w:pPr>
              <w:pStyle w:val="Default"/>
              <w:numPr>
                <w:ilvl w:val="0"/>
                <w:numId w:val="1"/>
              </w:numPr>
              <w:spacing w:after="120"/>
              <w:ind w:left="720"/>
              <w:rPr>
                <w:rFonts w:asciiTheme="minorHAnsi" w:hAnsiTheme="minorHAnsi" w:cstheme="minorHAnsi"/>
                <w:sz w:val="22"/>
                <w:szCs w:val="22"/>
              </w:rPr>
            </w:pPr>
            <w:r w:rsidRPr="00B269D8">
              <w:rPr>
                <w:rFonts w:asciiTheme="minorHAnsi" w:hAnsiTheme="minorHAnsi" w:cstheme="minorHAnsi"/>
                <w:sz w:val="22"/>
                <w:szCs w:val="22"/>
              </w:rPr>
              <w:t>11/3/2011 – 11/28/2011: Transmission failed during this period and was repaired on 11/28/2011 9:30.</w:t>
            </w:r>
          </w:p>
          <w:p w14:paraId="40516199" w14:textId="77777777" w:rsidR="00EA2590" w:rsidRPr="00B269D8" w:rsidRDefault="00EA2590" w:rsidP="00EA2590">
            <w:pPr>
              <w:pStyle w:val="Default"/>
              <w:numPr>
                <w:ilvl w:val="0"/>
                <w:numId w:val="1"/>
              </w:numPr>
              <w:spacing w:after="120"/>
              <w:ind w:left="720"/>
              <w:rPr>
                <w:rFonts w:asciiTheme="minorHAnsi" w:hAnsiTheme="minorHAnsi" w:cstheme="minorHAnsi"/>
                <w:sz w:val="22"/>
                <w:szCs w:val="22"/>
              </w:rPr>
            </w:pPr>
            <w:r w:rsidRPr="00B269D8">
              <w:rPr>
                <w:rFonts w:asciiTheme="minorHAnsi" w:hAnsiTheme="minorHAnsi" w:cstheme="minorHAnsi"/>
                <w:sz w:val="22"/>
                <w:szCs w:val="22"/>
              </w:rPr>
              <w:t>12/20/11: Installed replacement datalogger. All other equipment in working order.</w:t>
            </w:r>
          </w:p>
          <w:p w14:paraId="4051619A" w14:textId="77777777" w:rsidR="00EA2590" w:rsidRPr="00B269D8" w:rsidRDefault="00EA2590" w:rsidP="00EA2590">
            <w:pPr>
              <w:pStyle w:val="Default"/>
              <w:numPr>
                <w:ilvl w:val="0"/>
                <w:numId w:val="1"/>
              </w:numPr>
              <w:spacing w:after="120"/>
              <w:ind w:left="720"/>
              <w:rPr>
                <w:rFonts w:asciiTheme="minorHAnsi" w:hAnsiTheme="minorHAnsi" w:cstheme="minorHAnsi"/>
                <w:sz w:val="22"/>
                <w:szCs w:val="22"/>
              </w:rPr>
            </w:pPr>
            <w:r w:rsidRPr="00B269D8">
              <w:rPr>
                <w:rFonts w:asciiTheme="minorHAnsi" w:hAnsiTheme="minorHAnsi" w:cstheme="minorHAnsi"/>
                <w:sz w:val="22"/>
                <w:szCs w:val="22"/>
              </w:rPr>
              <w:lastRenderedPageBreak/>
              <w:t>8/2012: Site inspection, all equipment in working order, changed battery</w:t>
            </w:r>
          </w:p>
          <w:p w14:paraId="4051619B" w14:textId="3CDA6BEA" w:rsidR="00EA2590" w:rsidRPr="00B269D8" w:rsidRDefault="00EA2590" w:rsidP="00EA2590">
            <w:pPr>
              <w:pStyle w:val="Default"/>
              <w:numPr>
                <w:ilvl w:val="0"/>
                <w:numId w:val="1"/>
              </w:numPr>
              <w:spacing w:after="120"/>
              <w:ind w:left="720"/>
              <w:rPr>
                <w:rFonts w:asciiTheme="minorHAnsi" w:hAnsiTheme="minorHAnsi" w:cstheme="minorHAnsi"/>
                <w:sz w:val="22"/>
                <w:szCs w:val="22"/>
              </w:rPr>
            </w:pPr>
            <w:r w:rsidRPr="00B269D8">
              <w:rPr>
                <w:rFonts w:asciiTheme="minorHAnsi" w:hAnsiTheme="minorHAnsi" w:cstheme="minorHAnsi"/>
                <w:sz w:val="22"/>
                <w:szCs w:val="22"/>
              </w:rPr>
              <w:t>4/8/</w:t>
            </w:r>
            <w:r w:rsidR="0079478B">
              <w:rPr>
                <w:rFonts w:asciiTheme="minorHAnsi" w:hAnsiTheme="minorHAnsi" w:cstheme="minorHAnsi"/>
                <w:sz w:val="22"/>
                <w:szCs w:val="22"/>
              </w:rPr>
              <w:t>20</w:t>
            </w:r>
            <w:r w:rsidRPr="00B269D8">
              <w:rPr>
                <w:rFonts w:asciiTheme="minorHAnsi" w:hAnsiTheme="minorHAnsi" w:cstheme="minorHAnsi"/>
                <w:sz w:val="22"/>
                <w:szCs w:val="22"/>
              </w:rPr>
              <w:t xml:space="preserve">13: </w:t>
            </w:r>
            <w:r w:rsidR="002F6902" w:rsidRPr="00B269D8">
              <w:rPr>
                <w:rFonts w:asciiTheme="minorHAnsi" w:hAnsiTheme="minorHAnsi" w:cstheme="minorHAnsi"/>
                <w:sz w:val="22"/>
                <w:szCs w:val="22"/>
              </w:rPr>
              <w:t>A</w:t>
            </w:r>
            <w:r w:rsidRPr="00B269D8">
              <w:rPr>
                <w:rFonts w:asciiTheme="minorHAnsi" w:hAnsiTheme="minorHAnsi" w:cstheme="minorHAnsi"/>
                <w:sz w:val="22"/>
                <w:szCs w:val="22"/>
              </w:rPr>
              <w:t xml:space="preserve">ll equipment except datalogger in good working order, no debris in rain gage. Unable to connect to logger via radio link and hard wire connection is only sustainable for short periods. Station communication down until further notice. </w:t>
            </w:r>
          </w:p>
          <w:p w14:paraId="4051619C" w14:textId="779766F0" w:rsidR="00D37B63" w:rsidRPr="00B269D8" w:rsidRDefault="00EA2590" w:rsidP="002F6902">
            <w:pPr>
              <w:pStyle w:val="Default"/>
              <w:numPr>
                <w:ilvl w:val="0"/>
                <w:numId w:val="1"/>
              </w:numPr>
              <w:spacing w:after="120"/>
              <w:ind w:left="720"/>
              <w:rPr>
                <w:rFonts w:asciiTheme="minorHAnsi" w:hAnsiTheme="minorHAnsi" w:cstheme="minorHAnsi"/>
                <w:sz w:val="22"/>
                <w:szCs w:val="22"/>
              </w:rPr>
            </w:pPr>
            <w:r w:rsidRPr="00B269D8">
              <w:rPr>
                <w:rFonts w:asciiTheme="minorHAnsi" w:hAnsiTheme="minorHAnsi" w:cstheme="minorHAnsi"/>
                <w:sz w:val="22"/>
                <w:szCs w:val="22"/>
              </w:rPr>
              <w:t>12/11/</w:t>
            </w:r>
            <w:r w:rsidR="0079478B">
              <w:rPr>
                <w:rFonts w:asciiTheme="minorHAnsi" w:hAnsiTheme="minorHAnsi" w:cstheme="minorHAnsi"/>
                <w:sz w:val="22"/>
                <w:szCs w:val="22"/>
              </w:rPr>
              <w:t>20</w:t>
            </w:r>
            <w:r w:rsidRPr="00B269D8">
              <w:rPr>
                <w:rFonts w:asciiTheme="minorHAnsi" w:hAnsiTheme="minorHAnsi" w:cstheme="minorHAnsi"/>
                <w:sz w:val="22"/>
                <w:szCs w:val="22"/>
              </w:rPr>
              <w:t>13: All sensors replaced with new equipment except for the rain gauge, which was calibrated on-site.</w:t>
            </w:r>
            <w:r w:rsidR="002F6902" w:rsidRPr="00B269D8">
              <w:rPr>
                <w:rFonts w:asciiTheme="minorHAnsi" w:hAnsiTheme="minorHAnsi" w:cstheme="minorHAnsi"/>
                <w:sz w:val="22"/>
                <w:szCs w:val="22"/>
              </w:rPr>
              <w:t xml:space="preserve"> </w:t>
            </w:r>
            <w:r w:rsidRPr="00B269D8">
              <w:rPr>
                <w:rFonts w:asciiTheme="minorHAnsi" w:hAnsiTheme="minorHAnsi" w:cstheme="minorHAnsi"/>
                <w:sz w:val="22"/>
                <w:szCs w:val="22"/>
              </w:rPr>
              <w:t xml:space="preserve">NOTE: </w:t>
            </w:r>
            <w:r w:rsidR="002F6902" w:rsidRPr="00B269D8">
              <w:rPr>
                <w:rFonts w:asciiTheme="minorHAnsi" w:hAnsiTheme="minorHAnsi" w:cstheme="minorHAnsi"/>
                <w:sz w:val="22"/>
                <w:szCs w:val="22"/>
              </w:rPr>
              <w:t>Original r</w:t>
            </w:r>
            <w:r w:rsidRPr="00B269D8">
              <w:rPr>
                <w:rFonts w:asciiTheme="minorHAnsi" w:hAnsiTheme="minorHAnsi" w:cstheme="minorHAnsi"/>
                <w:sz w:val="22"/>
                <w:szCs w:val="22"/>
              </w:rPr>
              <w:t>adiation sensor which measured total radiation was replaced with a PAR (photosynthetically active radiation) sensor</w:t>
            </w:r>
            <w:r w:rsidR="00C5052C" w:rsidRPr="00B269D8">
              <w:rPr>
                <w:rFonts w:asciiTheme="minorHAnsi" w:hAnsiTheme="minorHAnsi" w:cstheme="minorHAnsi"/>
                <w:sz w:val="22"/>
                <w:szCs w:val="22"/>
              </w:rPr>
              <w:t xml:space="preserve"> (see sensor specifications tables)</w:t>
            </w:r>
            <w:r w:rsidRPr="00B269D8">
              <w:rPr>
                <w:rFonts w:asciiTheme="minorHAnsi" w:hAnsiTheme="minorHAnsi" w:cstheme="minorHAnsi"/>
                <w:sz w:val="22"/>
                <w:szCs w:val="22"/>
              </w:rPr>
              <w:t>.</w:t>
            </w:r>
          </w:p>
          <w:p w14:paraId="2853AA75" w14:textId="06358515" w:rsidR="00B269D8" w:rsidRDefault="002F6902" w:rsidP="00B269D8">
            <w:pPr>
              <w:pStyle w:val="Default"/>
              <w:numPr>
                <w:ilvl w:val="0"/>
                <w:numId w:val="1"/>
              </w:numPr>
              <w:spacing w:after="120"/>
              <w:ind w:left="720"/>
              <w:rPr>
                <w:rFonts w:asciiTheme="minorHAnsi" w:hAnsiTheme="minorHAnsi" w:cstheme="minorHAnsi"/>
                <w:sz w:val="22"/>
                <w:szCs w:val="22"/>
              </w:rPr>
            </w:pPr>
            <w:r w:rsidRPr="00B269D8">
              <w:rPr>
                <w:rFonts w:asciiTheme="minorHAnsi" w:hAnsiTheme="minorHAnsi" w:cstheme="minorHAnsi"/>
                <w:sz w:val="22"/>
                <w:szCs w:val="22"/>
              </w:rPr>
              <w:t>4/21/</w:t>
            </w:r>
            <w:r w:rsidR="0079478B">
              <w:rPr>
                <w:rFonts w:asciiTheme="minorHAnsi" w:hAnsiTheme="minorHAnsi" w:cstheme="minorHAnsi"/>
                <w:sz w:val="22"/>
                <w:szCs w:val="22"/>
              </w:rPr>
              <w:t>20</w:t>
            </w:r>
            <w:r w:rsidRPr="00B269D8">
              <w:rPr>
                <w:rFonts w:asciiTheme="minorHAnsi" w:hAnsiTheme="minorHAnsi" w:cstheme="minorHAnsi"/>
                <w:sz w:val="22"/>
                <w:szCs w:val="22"/>
              </w:rPr>
              <w:t xml:space="preserve">14: Corrected wind vane direction and fixed ground adapter installation. Rain gauge was clean. Wind direction data </w:t>
            </w:r>
            <w:r w:rsidR="004D6548" w:rsidRPr="00B269D8">
              <w:rPr>
                <w:rFonts w:asciiTheme="minorHAnsi" w:hAnsiTheme="minorHAnsi" w:cstheme="minorHAnsi"/>
                <w:sz w:val="22"/>
                <w:szCs w:val="22"/>
              </w:rPr>
              <w:t>will be</w:t>
            </w:r>
            <w:r w:rsidRPr="00B269D8">
              <w:rPr>
                <w:rFonts w:asciiTheme="minorHAnsi" w:hAnsiTheme="minorHAnsi" w:cstheme="minorHAnsi"/>
                <w:sz w:val="22"/>
                <w:szCs w:val="22"/>
              </w:rPr>
              <w:t xml:space="preserve"> retroactively corrected in database.</w:t>
            </w:r>
            <w:r w:rsidR="00B269D8" w:rsidRPr="00B269D8">
              <w:rPr>
                <w:rFonts w:asciiTheme="minorHAnsi" w:hAnsiTheme="minorHAnsi" w:cstheme="minorHAnsi"/>
                <w:sz w:val="22"/>
                <w:szCs w:val="22"/>
              </w:rPr>
              <w:t xml:space="preserve"> </w:t>
            </w:r>
          </w:p>
          <w:p w14:paraId="4051619D" w14:textId="728326BF" w:rsidR="00EB7C65" w:rsidRPr="00B269D8" w:rsidRDefault="00EB7C65" w:rsidP="00B269D8">
            <w:pPr>
              <w:pStyle w:val="Default"/>
              <w:numPr>
                <w:ilvl w:val="0"/>
                <w:numId w:val="1"/>
              </w:numPr>
              <w:spacing w:after="120"/>
              <w:ind w:left="720"/>
              <w:rPr>
                <w:rFonts w:asciiTheme="minorHAnsi" w:hAnsiTheme="minorHAnsi" w:cstheme="minorHAnsi"/>
                <w:sz w:val="22"/>
                <w:szCs w:val="22"/>
              </w:rPr>
            </w:pPr>
            <w:r>
              <w:rPr>
                <w:rFonts w:asciiTheme="minorHAnsi" w:hAnsiTheme="minorHAnsi" w:cstheme="minorHAnsi"/>
                <w:sz w:val="22"/>
                <w:szCs w:val="22"/>
              </w:rPr>
              <w:t>11/16/2021: last known date of service</w:t>
            </w:r>
            <w:r w:rsidR="0079478B">
              <w:rPr>
                <w:rFonts w:asciiTheme="minorHAnsi" w:hAnsiTheme="minorHAnsi" w:cstheme="minorHAnsi"/>
                <w:sz w:val="22"/>
                <w:szCs w:val="22"/>
              </w:rPr>
              <w:t xml:space="preserve"> and maintenance to weather station.</w:t>
            </w:r>
          </w:p>
        </w:tc>
      </w:tr>
      <w:tr w:rsidR="007B436A" w:rsidRPr="003026F3" w14:paraId="5C79F127" w14:textId="77777777" w:rsidTr="00362ECF">
        <w:tc>
          <w:tcPr>
            <w:tcW w:w="10818" w:type="dxa"/>
            <w:gridSpan w:val="2"/>
          </w:tcPr>
          <w:p w14:paraId="067FD5F6" w14:textId="77777777" w:rsidR="007B436A" w:rsidRPr="003026F3" w:rsidRDefault="007B436A" w:rsidP="007B436A">
            <w:pPr>
              <w:spacing w:after="120"/>
              <w:rPr>
                <w:rFonts w:cstheme="minorHAnsi"/>
                <w:sz w:val="24"/>
                <w:szCs w:val="24"/>
              </w:rPr>
            </w:pPr>
            <w:r w:rsidRPr="003026F3">
              <w:rPr>
                <w:rFonts w:cstheme="minorHAnsi"/>
                <w:b/>
                <w:sz w:val="24"/>
                <w:szCs w:val="24"/>
              </w:rPr>
              <w:lastRenderedPageBreak/>
              <w:t>Distribution terms:</w:t>
            </w:r>
          </w:p>
          <w:p w14:paraId="713FF2AA" w14:textId="77777777" w:rsidR="007B436A" w:rsidRPr="003026F3" w:rsidRDefault="007B436A" w:rsidP="007B436A">
            <w:pPr>
              <w:pStyle w:val="Default"/>
              <w:ind w:left="540"/>
              <w:rPr>
                <w:rFonts w:asciiTheme="minorHAnsi" w:hAnsiTheme="minorHAnsi" w:cstheme="minorHAnsi"/>
              </w:rPr>
            </w:pPr>
            <w:r>
              <w:rPr>
                <w:rFonts w:asciiTheme="minorHAnsi" w:hAnsiTheme="minorHAnsi" w:cstheme="minorHAnsi"/>
              </w:rPr>
              <w:t>We request</w:t>
            </w:r>
            <w:r w:rsidRPr="003026F3">
              <w:rPr>
                <w:rFonts w:asciiTheme="minorHAnsi" w:hAnsiTheme="minorHAnsi" w:cstheme="minorHAnsi"/>
              </w:rPr>
              <w:t xml:space="preserve"> that attribution be given whenever HRECOS material is reproduced and re-disseminated </w:t>
            </w:r>
            <w:r w:rsidRPr="00EB27B7">
              <w:rPr>
                <w:rFonts w:asciiTheme="minorHAnsi" w:hAnsiTheme="minorHAnsi" w:cstheme="minorHAnsi"/>
              </w:rPr>
              <w:t xml:space="preserve">and the HRECOS Coordinator be </w:t>
            </w:r>
            <w:r>
              <w:rPr>
                <w:rFonts w:asciiTheme="minorHAnsi" w:hAnsiTheme="minorHAnsi" w:cstheme="minorHAnsi"/>
              </w:rPr>
              <w:t>notified</w:t>
            </w:r>
            <w:r w:rsidRPr="00EB27B7">
              <w:rPr>
                <w:rFonts w:asciiTheme="minorHAnsi" w:hAnsiTheme="minorHAnsi" w:cstheme="minorHAnsi"/>
              </w:rPr>
              <w:t xml:space="preserve"> prior to publications including any part of the data</w:t>
            </w:r>
            <w:r w:rsidRPr="003026F3">
              <w:rPr>
                <w:rFonts w:asciiTheme="minorHAnsi" w:hAnsiTheme="minorHAnsi" w:cstheme="minorHAnsi"/>
              </w:rPr>
              <w:t xml:space="preserve">. Example citation: </w:t>
            </w:r>
            <w:r>
              <w:rPr>
                <w:rFonts w:asciiTheme="minorHAnsi" w:hAnsiTheme="minorHAnsi" w:cstheme="minorHAnsi"/>
              </w:rPr>
              <w:t xml:space="preserve">“Hudson River Environmental Conditions Observing System. 2012. </w:t>
            </w:r>
            <w:proofErr w:type="spellStart"/>
            <w:r>
              <w:rPr>
                <w:rFonts w:asciiTheme="minorHAnsi" w:hAnsiTheme="minorHAnsi" w:cstheme="minorHAnsi"/>
              </w:rPr>
              <w:t>Schodack</w:t>
            </w:r>
            <w:proofErr w:type="spellEnd"/>
            <w:r>
              <w:rPr>
                <w:rFonts w:asciiTheme="minorHAnsi" w:hAnsiTheme="minorHAnsi" w:cstheme="minorHAnsi"/>
              </w:rPr>
              <w:t xml:space="preserve"> Island Weather Station data. Accessed April 13</w:t>
            </w:r>
            <w:r w:rsidRPr="005961D1">
              <w:rPr>
                <w:rFonts w:asciiTheme="minorHAnsi" w:hAnsiTheme="minorHAnsi" w:cstheme="minorHAnsi"/>
                <w:vertAlign w:val="superscript"/>
              </w:rPr>
              <w:t>th</w:t>
            </w:r>
            <w:r>
              <w:rPr>
                <w:rFonts w:asciiTheme="minorHAnsi" w:hAnsiTheme="minorHAnsi" w:cstheme="minorHAnsi"/>
              </w:rPr>
              <w:t xml:space="preserve">, 2016. </w:t>
            </w:r>
            <w:hyperlink r:id="rId12" w:history="1">
              <w:r w:rsidRPr="00487554">
                <w:rPr>
                  <w:rStyle w:val="Hyperlink"/>
                  <w:rFonts w:asciiTheme="minorHAnsi" w:hAnsiTheme="minorHAnsi" w:cstheme="minorHAnsi"/>
                </w:rPr>
                <w:t>http://www.hrecos.org/</w:t>
              </w:r>
            </w:hyperlink>
            <w:r>
              <w:rPr>
                <w:rFonts w:asciiTheme="minorHAnsi" w:hAnsiTheme="minorHAnsi" w:cstheme="minorHAnsi"/>
              </w:rPr>
              <w:t>.”</w:t>
            </w:r>
          </w:p>
          <w:p w14:paraId="2082FEE9" w14:textId="77777777" w:rsidR="007B436A" w:rsidRDefault="007B436A" w:rsidP="007B436A">
            <w:pPr>
              <w:spacing w:after="120"/>
              <w:rPr>
                <w:rFonts w:cstheme="minorHAnsi"/>
                <w:b/>
                <w:sz w:val="24"/>
                <w:szCs w:val="24"/>
              </w:rPr>
            </w:pPr>
          </w:p>
        </w:tc>
      </w:tr>
      <w:tr w:rsidR="007B436A" w:rsidRPr="003026F3" w14:paraId="1950729F" w14:textId="77777777" w:rsidTr="00362ECF">
        <w:tc>
          <w:tcPr>
            <w:tcW w:w="10818" w:type="dxa"/>
            <w:gridSpan w:val="2"/>
          </w:tcPr>
          <w:p w14:paraId="3D4D5BB8" w14:textId="77777777" w:rsidR="007B436A" w:rsidRPr="003026F3" w:rsidRDefault="007B436A" w:rsidP="007B436A">
            <w:pPr>
              <w:spacing w:after="120"/>
              <w:rPr>
                <w:rFonts w:cstheme="minorHAnsi"/>
                <w:b/>
                <w:sz w:val="24"/>
                <w:szCs w:val="24"/>
              </w:rPr>
            </w:pPr>
            <w:r>
              <w:rPr>
                <w:rFonts w:cstheme="minorHAnsi"/>
                <w:b/>
                <w:sz w:val="24"/>
                <w:szCs w:val="24"/>
              </w:rPr>
              <w:t xml:space="preserve">Data </w:t>
            </w:r>
            <w:r w:rsidRPr="003026F3">
              <w:rPr>
                <w:rFonts w:cstheme="minorHAnsi"/>
                <w:b/>
                <w:sz w:val="24"/>
                <w:szCs w:val="24"/>
              </w:rPr>
              <w:t>Quality Assurance:</w:t>
            </w:r>
          </w:p>
          <w:p w14:paraId="5BC47457" w14:textId="77777777" w:rsidR="007B436A" w:rsidRPr="003026F3" w:rsidRDefault="007B436A" w:rsidP="007B436A">
            <w:pPr>
              <w:pStyle w:val="Default"/>
              <w:ind w:left="540"/>
              <w:rPr>
                <w:rFonts w:asciiTheme="minorHAnsi" w:hAnsiTheme="minorHAnsi" w:cstheme="minorHAnsi"/>
              </w:rPr>
            </w:pPr>
            <w:r w:rsidRPr="003026F3">
              <w:rPr>
                <w:rFonts w:asciiTheme="minorHAnsi" w:hAnsiTheme="minorHAnsi" w:cstheme="minorHAnsi"/>
              </w:rPr>
              <w:t xml:space="preserve">Data collection and verification have been performed since </w:t>
            </w:r>
            <w:r>
              <w:rPr>
                <w:rFonts w:asciiTheme="minorHAnsi" w:hAnsiTheme="minorHAnsi" w:cstheme="minorHAnsi"/>
              </w:rPr>
              <w:t>2010</w:t>
            </w:r>
            <w:r w:rsidRPr="003026F3">
              <w:rPr>
                <w:rFonts w:asciiTheme="minorHAnsi" w:hAnsiTheme="minorHAnsi" w:cstheme="minorHAnsi"/>
              </w:rPr>
              <w:t xml:space="preserve"> according to the HRECOS Quality Assurance Project Plan</w:t>
            </w:r>
            <w:r>
              <w:rPr>
                <w:rFonts w:asciiTheme="minorHAnsi" w:hAnsiTheme="minorHAnsi" w:cstheme="minorHAnsi"/>
              </w:rPr>
              <w:t>,</w:t>
            </w:r>
            <w:r w:rsidRPr="003026F3">
              <w:rPr>
                <w:rFonts w:asciiTheme="minorHAnsi" w:hAnsiTheme="minorHAnsi" w:cstheme="minorHAnsi"/>
              </w:rPr>
              <w:t xml:space="preserve"> which is available at </w:t>
            </w:r>
            <w:hyperlink r:id="rId13" w:history="1">
              <w:r w:rsidRPr="003026F3">
                <w:rPr>
                  <w:rStyle w:val="Hyperlink"/>
                  <w:rFonts w:asciiTheme="minorHAnsi" w:hAnsiTheme="minorHAnsi" w:cstheme="minorHAnsi"/>
                </w:rPr>
                <w:t>www.hrecos.org</w:t>
              </w:r>
            </w:hyperlink>
            <w:r w:rsidRPr="003026F3">
              <w:rPr>
                <w:rFonts w:asciiTheme="minorHAnsi" w:hAnsiTheme="minorHAnsi" w:cstheme="minorHAnsi"/>
              </w:rPr>
              <w:t xml:space="preserve"> (“About HRECOS” -&gt; “Supporting Documents”). See </w:t>
            </w:r>
            <w:r>
              <w:rPr>
                <w:rFonts w:asciiTheme="minorHAnsi" w:hAnsiTheme="minorHAnsi" w:cstheme="minorHAnsi"/>
              </w:rPr>
              <w:t>relevant section</w:t>
            </w:r>
            <w:r w:rsidRPr="003026F3">
              <w:rPr>
                <w:rFonts w:asciiTheme="minorHAnsi" w:hAnsiTheme="minorHAnsi" w:cstheme="minorHAnsi"/>
              </w:rPr>
              <w:t xml:space="preserve"> </w:t>
            </w:r>
            <w:r>
              <w:rPr>
                <w:rFonts w:asciiTheme="minorHAnsi" w:hAnsiTheme="minorHAnsi" w:cstheme="minorHAnsi"/>
              </w:rPr>
              <w:t>on following pages</w:t>
            </w:r>
            <w:r w:rsidRPr="003026F3">
              <w:rPr>
                <w:rFonts w:asciiTheme="minorHAnsi" w:hAnsiTheme="minorHAnsi" w:cstheme="minorHAnsi"/>
              </w:rPr>
              <w:t xml:space="preserve"> for QAQC flag and comment code definitions.</w:t>
            </w:r>
          </w:p>
          <w:p w14:paraId="2A0B9499" w14:textId="77777777" w:rsidR="007B436A" w:rsidRDefault="007B436A" w:rsidP="007B436A">
            <w:pPr>
              <w:spacing w:after="120"/>
              <w:rPr>
                <w:rFonts w:cstheme="minorHAnsi"/>
                <w:b/>
                <w:sz w:val="24"/>
                <w:szCs w:val="24"/>
              </w:rPr>
            </w:pPr>
          </w:p>
        </w:tc>
      </w:tr>
      <w:tr w:rsidR="007B436A" w:rsidRPr="003026F3" w14:paraId="405161C4" w14:textId="77777777" w:rsidTr="00362ECF">
        <w:tc>
          <w:tcPr>
            <w:tcW w:w="10818" w:type="dxa"/>
            <w:gridSpan w:val="2"/>
          </w:tcPr>
          <w:p w14:paraId="405161AC" w14:textId="77777777" w:rsidR="007B436A" w:rsidRPr="00217B6B" w:rsidRDefault="007B436A" w:rsidP="007B436A">
            <w:pPr>
              <w:pStyle w:val="Default"/>
              <w:spacing w:after="120"/>
              <w:rPr>
                <w:rFonts w:asciiTheme="minorHAnsi" w:hAnsiTheme="minorHAnsi" w:cstheme="minorHAnsi"/>
                <w:b/>
                <w:bCs/>
              </w:rPr>
            </w:pPr>
            <w:r w:rsidRPr="003026F3">
              <w:rPr>
                <w:rFonts w:asciiTheme="minorHAnsi" w:hAnsiTheme="minorHAnsi" w:cstheme="minorHAnsi"/>
                <w:b/>
                <w:bCs/>
              </w:rPr>
              <w:t xml:space="preserve">QAQC Comment Code definitions: </w:t>
            </w:r>
          </w:p>
          <w:p w14:paraId="405161AD" w14:textId="77777777" w:rsidR="007B436A" w:rsidRPr="00A760F2" w:rsidRDefault="007B436A" w:rsidP="007B436A">
            <w:pPr>
              <w:pStyle w:val="Default"/>
              <w:ind w:left="540"/>
              <w:rPr>
                <w:rFonts w:asciiTheme="minorHAnsi" w:hAnsiTheme="minorHAnsi" w:cstheme="minorHAnsi"/>
                <w:sz w:val="22"/>
                <w:szCs w:val="22"/>
                <w:u w:val="single"/>
              </w:rPr>
            </w:pPr>
            <w:r w:rsidRPr="00A760F2">
              <w:rPr>
                <w:rFonts w:asciiTheme="minorHAnsi" w:hAnsiTheme="minorHAnsi" w:cstheme="minorHAnsi"/>
                <w:sz w:val="22"/>
                <w:szCs w:val="22"/>
                <w:u w:val="single"/>
              </w:rPr>
              <w:t>General Errors</w:t>
            </w:r>
          </w:p>
          <w:p w14:paraId="405161AE"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[GIM]</w:t>
            </w:r>
            <w:r w:rsidRPr="00A760F2">
              <w:rPr>
                <w:rFonts w:asciiTheme="minorHAnsi" w:hAnsiTheme="minorHAnsi" w:cstheme="minorHAnsi"/>
                <w:sz w:val="22"/>
                <w:szCs w:val="22"/>
              </w:rPr>
              <w:tab/>
              <w:t xml:space="preserve">instrument malfunction </w:t>
            </w:r>
          </w:p>
          <w:p w14:paraId="405161AF"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 xml:space="preserve">[GIT]   </w:t>
            </w:r>
            <w:r w:rsidRPr="00A760F2">
              <w:rPr>
                <w:rFonts w:asciiTheme="minorHAnsi" w:hAnsiTheme="minorHAnsi" w:cstheme="minorHAnsi"/>
                <w:sz w:val="22"/>
                <w:szCs w:val="22"/>
              </w:rPr>
              <w:tab/>
              <w:t xml:space="preserve">instrument recording error, recovered telemetry data </w:t>
            </w:r>
          </w:p>
          <w:p w14:paraId="405161B0"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 xml:space="preserve">[GMC] </w:t>
            </w:r>
            <w:r w:rsidRPr="00A760F2">
              <w:rPr>
                <w:rFonts w:asciiTheme="minorHAnsi" w:hAnsiTheme="minorHAnsi" w:cstheme="minorHAnsi"/>
                <w:sz w:val="22"/>
                <w:szCs w:val="22"/>
              </w:rPr>
              <w:tab/>
              <w:t xml:space="preserve">no instrument deployed due to maintenance/calibration </w:t>
            </w:r>
          </w:p>
          <w:p w14:paraId="405161B1"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 xml:space="preserve">[GPF]  </w:t>
            </w:r>
            <w:r w:rsidRPr="00A760F2">
              <w:rPr>
                <w:rFonts w:asciiTheme="minorHAnsi" w:hAnsiTheme="minorHAnsi" w:cstheme="minorHAnsi"/>
                <w:sz w:val="22"/>
                <w:szCs w:val="22"/>
              </w:rPr>
              <w:tab/>
              <w:t>power failure/low battery</w:t>
            </w:r>
          </w:p>
          <w:p w14:paraId="405161B2" w14:textId="77777777" w:rsidR="007B436A" w:rsidRPr="00A760F2" w:rsidRDefault="007B436A" w:rsidP="007B436A">
            <w:pPr>
              <w:tabs>
                <w:tab w:val="left" w:pos="1620"/>
              </w:tabs>
              <w:ind w:left="720"/>
              <w:rPr>
                <w:rFonts w:cstheme="minorHAnsi"/>
              </w:rPr>
            </w:pPr>
            <w:r w:rsidRPr="00A760F2">
              <w:rPr>
                <w:rFonts w:cstheme="minorHAnsi"/>
              </w:rPr>
              <w:t xml:space="preserve">[GQR]   </w:t>
            </w:r>
            <w:r w:rsidRPr="00A760F2">
              <w:rPr>
                <w:rFonts w:cstheme="minorHAnsi"/>
              </w:rPr>
              <w:tab/>
              <w:t>rejected due to QAQC checks</w:t>
            </w:r>
          </w:p>
          <w:p w14:paraId="405161B3" w14:textId="77777777" w:rsidR="007B436A" w:rsidRPr="00A760F2" w:rsidRDefault="007B436A" w:rsidP="007B436A">
            <w:pPr>
              <w:tabs>
                <w:tab w:val="left" w:pos="1620"/>
              </w:tabs>
              <w:ind w:left="720"/>
              <w:rPr>
                <w:rFonts w:cstheme="minorHAnsi"/>
              </w:rPr>
            </w:pPr>
            <w:r w:rsidRPr="00A760F2">
              <w:rPr>
                <w:rFonts w:cstheme="minorHAnsi"/>
              </w:rPr>
              <w:t xml:space="preserve">[GSM] </w:t>
            </w:r>
            <w:r w:rsidRPr="00A760F2">
              <w:rPr>
                <w:rFonts w:cstheme="minorHAnsi"/>
              </w:rPr>
              <w:tab/>
              <w:t>see metadata</w:t>
            </w:r>
          </w:p>
          <w:p w14:paraId="405161B4" w14:textId="77777777" w:rsidR="007B436A" w:rsidRPr="00A760F2" w:rsidRDefault="007B436A" w:rsidP="007B436A">
            <w:pPr>
              <w:tabs>
                <w:tab w:val="left" w:pos="1620"/>
              </w:tabs>
              <w:ind w:left="720"/>
              <w:rPr>
                <w:rFonts w:cstheme="minorHAnsi"/>
              </w:rPr>
            </w:pPr>
            <w:r w:rsidRPr="00A760F2">
              <w:rPr>
                <w:rFonts w:cstheme="minorHAnsi"/>
              </w:rPr>
              <w:t>[GMT]</w:t>
            </w:r>
            <w:r w:rsidRPr="00A760F2">
              <w:rPr>
                <w:rFonts w:cstheme="minorHAnsi"/>
              </w:rPr>
              <w:tab/>
              <w:t>instrument maintenance</w:t>
            </w:r>
          </w:p>
          <w:p w14:paraId="405161B5" w14:textId="77777777" w:rsidR="007B436A" w:rsidRPr="00A760F2" w:rsidRDefault="007B436A" w:rsidP="007B436A">
            <w:pPr>
              <w:tabs>
                <w:tab w:val="left" w:pos="1620"/>
              </w:tabs>
              <w:ind w:left="720"/>
              <w:rPr>
                <w:rFonts w:cstheme="minorHAnsi"/>
              </w:rPr>
            </w:pPr>
            <w:r w:rsidRPr="00A760F2">
              <w:rPr>
                <w:rFonts w:cstheme="minorHAnsi"/>
              </w:rPr>
              <w:t>[GDP]</w:t>
            </w:r>
            <w:r w:rsidRPr="00A760F2">
              <w:rPr>
                <w:rFonts w:cstheme="minorHAnsi"/>
              </w:rPr>
              <w:tab/>
              <w:t>power down</w:t>
            </w:r>
          </w:p>
          <w:p w14:paraId="405161B6" w14:textId="77777777" w:rsidR="007B436A" w:rsidRPr="00A760F2" w:rsidRDefault="007B436A" w:rsidP="007B436A">
            <w:pPr>
              <w:tabs>
                <w:tab w:val="left" w:pos="1620"/>
              </w:tabs>
              <w:spacing w:after="120"/>
              <w:ind w:left="720"/>
              <w:rPr>
                <w:rFonts w:cstheme="minorHAnsi"/>
              </w:rPr>
            </w:pPr>
            <w:r w:rsidRPr="00A760F2">
              <w:rPr>
                <w:rFonts w:cstheme="minorHAnsi"/>
              </w:rPr>
              <w:t>[GPR]</w:t>
            </w:r>
            <w:r w:rsidRPr="00A760F2">
              <w:rPr>
                <w:rFonts w:cstheme="minorHAnsi"/>
              </w:rPr>
              <w:tab/>
              <w:t xml:space="preserve">program reload </w:t>
            </w:r>
          </w:p>
          <w:p w14:paraId="405161B7" w14:textId="77777777" w:rsidR="007B436A" w:rsidRPr="00A760F2" w:rsidRDefault="007B436A" w:rsidP="007B436A">
            <w:pPr>
              <w:pStyle w:val="Default"/>
              <w:ind w:left="540"/>
              <w:rPr>
                <w:rFonts w:asciiTheme="minorHAnsi" w:hAnsiTheme="minorHAnsi" w:cstheme="minorHAnsi"/>
                <w:sz w:val="22"/>
                <w:szCs w:val="22"/>
                <w:u w:val="single"/>
              </w:rPr>
            </w:pPr>
            <w:r w:rsidRPr="00A760F2">
              <w:rPr>
                <w:rFonts w:asciiTheme="minorHAnsi" w:hAnsiTheme="minorHAnsi" w:cstheme="minorHAnsi"/>
                <w:sz w:val="22"/>
                <w:szCs w:val="22"/>
                <w:u w:val="single"/>
              </w:rPr>
              <w:t xml:space="preserve">Sensor Errors </w:t>
            </w:r>
          </w:p>
          <w:p w14:paraId="405161B8"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[SIC]</w:t>
            </w:r>
            <w:r w:rsidRPr="00A760F2">
              <w:rPr>
                <w:rFonts w:asciiTheme="minorHAnsi" w:hAnsiTheme="minorHAnsi" w:cstheme="minorHAnsi"/>
                <w:sz w:val="22"/>
                <w:szCs w:val="22"/>
              </w:rPr>
              <w:tab/>
              <w:t>incorrect calibration constant, multiplier or offset</w:t>
            </w:r>
          </w:p>
          <w:p w14:paraId="405161B9"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[SNV]</w:t>
            </w:r>
            <w:r w:rsidRPr="00A760F2">
              <w:rPr>
                <w:rFonts w:asciiTheme="minorHAnsi" w:hAnsiTheme="minorHAnsi" w:cstheme="minorHAnsi"/>
                <w:sz w:val="22"/>
                <w:szCs w:val="22"/>
              </w:rPr>
              <w:tab/>
              <w:t>negative value</w:t>
            </w:r>
          </w:p>
          <w:p w14:paraId="405161BA"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[SSN]</w:t>
            </w:r>
            <w:r w:rsidRPr="00A760F2">
              <w:rPr>
                <w:rFonts w:asciiTheme="minorHAnsi" w:hAnsiTheme="minorHAnsi" w:cstheme="minorHAnsi"/>
                <w:sz w:val="22"/>
                <w:szCs w:val="22"/>
              </w:rPr>
              <w:tab/>
              <w:t>not a number/unknown value</w:t>
            </w:r>
          </w:p>
          <w:p w14:paraId="405161BB"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[SOC]</w:t>
            </w:r>
            <w:r w:rsidRPr="00A760F2">
              <w:rPr>
                <w:rFonts w:asciiTheme="minorHAnsi" w:hAnsiTheme="minorHAnsi" w:cstheme="minorHAnsi"/>
                <w:sz w:val="22"/>
                <w:szCs w:val="22"/>
              </w:rPr>
              <w:tab/>
              <w:t>out of calibration</w:t>
            </w:r>
          </w:p>
          <w:p w14:paraId="405161BC"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[SSM]</w:t>
            </w:r>
            <w:r w:rsidRPr="00A760F2">
              <w:rPr>
                <w:rFonts w:asciiTheme="minorHAnsi" w:hAnsiTheme="minorHAnsi" w:cstheme="minorHAnsi"/>
                <w:sz w:val="22"/>
                <w:szCs w:val="22"/>
              </w:rPr>
              <w:tab/>
              <w:t>sensor malfunction</w:t>
            </w:r>
          </w:p>
          <w:p w14:paraId="405161BD" w14:textId="77777777" w:rsidR="007B436A" w:rsidRPr="00A760F2" w:rsidRDefault="007B436A" w:rsidP="007B436A">
            <w:pPr>
              <w:pStyle w:val="Default"/>
              <w:tabs>
                <w:tab w:val="left" w:pos="1620"/>
              </w:tabs>
              <w:spacing w:after="120"/>
              <w:ind w:left="720"/>
              <w:rPr>
                <w:rFonts w:asciiTheme="minorHAnsi" w:hAnsiTheme="minorHAnsi" w:cstheme="minorHAnsi"/>
                <w:sz w:val="22"/>
                <w:szCs w:val="22"/>
              </w:rPr>
            </w:pPr>
            <w:r w:rsidRPr="00A760F2">
              <w:rPr>
                <w:rFonts w:asciiTheme="minorHAnsi" w:hAnsiTheme="minorHAnsi" w:cstheme="minorHAnsi"/>
                <w:sz w:val="22"/>
                <w:szCs w:val="22"/>
              </w:rPr>
              <w:t>[SSR]</w:t>
            </w:r>
            <w:r w:rsidRPr="00A760F2">
              <w:rPr>
                <w:rFonts w:asciiTheme="minorHAnsi" w:hAnsiTheme="minorHAnsi" w:cstheme="minorHAnsi"/>
                <w:sz w:val="22"/>
                <w:szCs w:val="22"/>
              </w:rPr>
              <w:tab/>
              <w:t>sensor removed</w:t>
            </w:r>
          </w:p>
          <w:p w14:paraId="405161BE" w14:textId="77777777" w:rsidR="007B436A" w:rsidRPr="00A760F2" w:rsidRDefault="007B436A" w:rsidP="007B436A">
            <w:pPr>
              <w:pStyle w:val="Default"/>
              <w:tabs>
                <w:tab w:val="left" w:pos="1620"/>
              </w:tabs>
              <w:ind w:left="540"/>
              <w:rPr>
                <w:rFonts w:asciiTheme="minorHAnsi" w:hAnsiTheme="minorHAnsi" w:cstheme="minorHAnsi"/>
                <w:sz w:val="22"/>
                <w:szCs w:val="22"/>
              </w:rPr>
            </w:pPr>
            <w:r w:rsidRPr="00A760F2">
              <w:rPr>
                <w:rFonts w:asciiTheme="minorHAnsi" w:hAnsiTheme="minorHAnsi" w:cstheme="minorHAnsi"/>
                <w:sz w:val="22"/>
                <w:szCs w:val="22"/>
                <w:u w:val="single"/>
              </w:rPr>
              <w:t xml:space="preserve">Comments </w:t>
            </w:r>
          </w:p>
          <w:p w14:paraId="405161BF"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(CAF)</w:t>
            </w:r>
            <w:r w:rsidRPr="00A760F2">
              <w:rPr>
                <w:rFonts w:asciiTheme="minorHAnsi" w:hAnsiTheme="minorHAnsi" w:cstheme="minorHAnsi"/>
                <w:sz w:val="22"/>
                <w:szCs w:val="22"/>
              </w:rPr>
              <w:tab/>
              <w:t>acceptable calibration/accuracy error of sensor</w:t>
            </w:r>
          </w:p>
          <w:p w14:paraId="405161C0"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(CDF)</w:t>
            </w:r>
            <w:r w:rsidRPr="00A760F2">
              <w:rPr>
                <w:rFonts w:asciiTheme="minorHAnsi" w:hAnsiTheme="minorHAnsi" w:cstheme="minorHAnsi"/>
                <w:sz w:val="22"/>
                <w:szCs w:val="22"/>
              </w:rPr>
              <w:tab/>
              <w:t>data appear to fit conditions</w:t>
            </w:r>
          </w:p>
          <w:p w14:paraId="405161C1"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(CRE)</w:t>
            </w:r>
            <w:r w:rsidRPr="00A760F2">
              <w:rPr>
                <w:rFonts w:asciiTheme="minorHAnsi" w:hAnsiTheme="minorHAnsi" w:cstheme="minorHAnsi"/>
                <w:sz w:val="22"/>
                <w:szCs w:val="22"/>
              </w:rPr>
              <w:tab/>
              <w:t>significant rain event</w:t>
            </w:r>
          </w:p>
          <w:p w14:paraId="405161C2" w14:textId="77777777" w:rsidR="007B436A" w:rsidRPr="00A760F2" w:rsidRDefault="007B436A" w:rsidP="007B436A">
            <w:pPr>
              <w:pStyle w:val="Default"/>
              <w:tabs>
                <w:tab w:val="left" w:pos="1620"/>
              </w:tabs>
              <w:ind w:left="720"/>
              <w:rPr>
                <w:rFonts w:asciiTheme="minorHAnsi" w:hAnsiTheme="minorHAnsi" w:cstheme="minorHAnsi"/>
                <w:sz w:val="22"/>
                <w:szCs w:val="22"/>
              </w:rPr>
            </w:pPr>
            <w:r w:rsidRPr="00A760F2">
              <w:rPr>
                <w:rFonts w:asciiTheme="minorHAnsi" w:hAnsiTheme="minorHAnsi" w:cstheme="minorHAnsi"/>
                <w:sz w:val="22"/>
                <w:szCs w:val="22"/>
              </w:rPr>
              <w:t>(CSM)</w:t>
            </w:r>
            <w:r w:rsidRPr="00A760F2">
              <w:rPr>
                <w:rFonts w:asciiTheme="minorHAnsi" w:hAnsiTheme="minorHAnsi" w:cstheme="minorHAnsi"/>
                <w:sz w:val="22"/>
                <w:szCs w:val="22"/>
              </w:rPr>
              <w:tab/>
              <w:t>see metadata</w:t>
            </w:r>
          </w:p>
          <w:p w14:paraId="405161C3" w14:textId="77777777" w:rsidR="007B436A" w:rsidRPr="002E2459" w:rsidRDefault="007B436A" w:rsidP="007B436A">
            <w:pPr>
              <w:pStyle w:val="Default"/>
              <w:tabs>
                <w:tab w:val="left" w:pos="1620"/>
              </w:tabs>
              <w:spacing w:after="120"/>
              <w:ind w:left="720"/>
              <w:rPr>
                <w:rFonts w:asciiTheme="minorHAnsi" w:hAnsiTheme="minorHAnsi" w:cstheme="minorHAnsi"/>
              </w:rPr>
            </w:pPr>
            <w:r w:rsidRPr="00A760F2">
              <w:rPr>
                <w:rFonts w:asciiTheme="minorHAnsi" w:hAnsiTheme="minorHAnsi" w:cstheme="minorHAnsi"/>
                <w:sz w:val="22"/>
                <w:szCs w:val="22"/>
              </w:rPr>
              <w:t>(CVT)</w:t>
            </w:r>
            <w:r w:rsidRPr="00A760F2">
              <w:rPr>
                <w:rFonts w:asciiTheme="minorHAnsi" w:hAnsiTheme="minorHAnsi" w:cstheme="minorHAnsi"/>
                <w:sz w:val="22"/>
                <w:szCs w:val="22"/>
              </w:rPr>
              <w:tab/>
              <w:t>possible vandalism/tampering</w:t>
            </w:r>
          </w:p>
        </w:tc>
      </w:tr>
    </w:tbl>
    <w:p w14:paraId="405161C5" w14:textId="77777777" w:rsidR="0022048B" w:rsidRDefault="0022048B">
      <w:pPr>
        <w:rPr>
          <w:rFonts w:cstheme="minorHAnsi"/>
          <w:sz w:val="24"/>
          <w:szCs w:val="24"/>
        </w:rPr>
        <w:sectPr w:rsidR="0022048B" w:rsidSect="0050635B">
          <w:headerReference w:type="default" r:id="rId14"/>
          <w:pgSz w:w="12240" w:h="15840"/>
          <w:pgMar w:top="720" w:right="720" w:bottom="720" w:left="720" w:header="720" w:footer="720" w:gutter="0"/>
          <w:cols w:space="720"/>
          <w:docGrid w:linePitch="360"/>
        </w:sectPr>
      </w:pPr>
    </w:p>
    <w:p w14:paraId="4051626B" w14:textId="0DC45931" w:rsidR="00624C89" w:rsidRDefault="00624C89">
      <w:pPr>
        <w:rPr>
          <w:rFonts w:cstheme="minorHAnsi"/>
          <w:b/>
          <w:sz w:val="24"/>
          <w:szCs w:val="24"/>
        </w:rPr>
      </w:pPr>
    </w:p>
    <w:p w14:paraId="4051626C" w14:textId="52CD6214" w:rsidR="00754648" w:rsidRPr="00696A3E" w:rsidRDefault="00BE70C5" w:rsidP="00BE70C5">
      <w:pPr>
        <w:rPr>
          <w:rFonts w:cstheme="minorHAnsi"/>
        </w:rPr>
      </w:pPr>
      <w:r>
        <w:rPr>
          <w:rFonts w:cstheme="minorHAnsi"/>
          <w:b/>
        </w:rPr>
        <w:t xml:space="preserve">Table 1. Weather station sensor specifications. </w:t>
      </w:r>
    </w:p>
    <w:tbl>
      <w:tblPr>
        <w:tblStyle w:val="TableGrid"/>
        <w:tblpPr w:leftFromText="180" w:rightFromText="180" w:vertAnchor="page" w:horzAnchor="margin" w:tblpXSpec="center" w:tblpY="2480"/>
        <w:tblW w:w="10728" w:type="dxa"/>
        <w:tblLayout w:type="fixed"/>
        <w:tblLook w:val="04A0" w:firstRow="1" w:lastRow="0" w:firstColumn="1" w:lastColumn="0" w:noHBand="0" w:noVBand="1"/>
      </w:tblPr>
      <w:tblGrid>
        <w:gridCol w:w="1548"/>
        <w:gridCol w:w="1080"/>
        <w:gridCol w:w="1710"/>
        <w:gridCol w:w="1080"/>
        <w:gridCol w:w="1350"/>
        <w:gridCol w:w="2250"/>
        <w:gridCol w:w="1710"/>
      </w:tblGrid>
      <w:tr w:rsidR="00A15467" w:rsidRPr="00696A3E" w14:paraId="40516274" w14:textId="77777777" w:rsidTr="00BE70C5">
        <w:trPr>
          <w:trHeight w:val="473"/>
        </w:trPr>
        <w:tc>
          <w:tcPr>
            <w:tcW w:w="1548" w:type="dxa"/>
            <w:vAlign w:val="center"/>
          </w:tcPr>
          <w:p w14:paraId="4051626D" w14:textId="77777777" w:rsidR="00A15467" w:rsidRPr="00696A3E" w:rsidRDefault="00A15467" w:rsidP="00BE70C5">
            <w:pPr>
              <w:jc w:val="center"/>
              <w:rPr>
                <w:rFonts w:cstheme="minorHAnsi"/>
                <w:sz w:val="20"/>
                <w:szCs w:val="20"/>
                <w:u w:val="single"/>
              </w:rPr>
            </w:pPr>
            <w:r w:rsidRPr="00696A3E">
              <w:rPr>
                <w:rFonts w:cstheme="minorHAnsi"/>
                <w:sz w:val="20"/>
                <w:szCs w:val="20"/>
                <w:u w:val="single"/>
              </w:rPr>
              <w:t>Parameter</w:t>
            </w:r>
          </w:p>
        </w:tc>
        <w:tc>
          <w:tcPr>
            <w:tcW w:w="1080" w:type="dxa"/>
            <w:vAlign w:val="center"/>
          </w:tcPr>
          <w:p w14:paraId="4051626E" w14:textId="77777777" w:rsidR="00A15467" w:rsidRPr="00696A3E" w:rsidRDefault="00A15467" w:rsidP="00BE70C5">
            <w:pPr>
              <w:jc w:val="center"/>
              <w:rPr>
                <w:rFonts w:cstheme="minorHAnsi"/>
                <w:sz w:val="20"/>
                <w:szCs w:val="20"/>
                <w:u w:val="single"/>
              </w:rPr>
            </w:pPr>
            <w:r w:rsidRPr="00696A3E">
              <w:rPr>
                <w:rFonts w:cstheme="minorHAnsi"/>
                <w:sz w:val="20"/>
                <w:szCs w:val="20"/>
                <w:u w:val="single"/>
              </w:rPr>
              <w:t>Model</w:t>
            </w:r>
          </w:p>
        </w:tc>
        <w:tc>
          <w:tcPr>
            <w:tcW w:w="1710" w:type="dxa"/>
            <w:vAlign w:val="center"/>
          </w:tcPr>
          <w:p w14:paraId="4051626F" w14:textId="77777777" w:rsidR="00A15467" w:rsidRPr="00696A3E" w:rsidRDefault="00A15467" w:rsidP="00BE70C5">
            <w:pPr>
              <w:jc w:val="center"/>
              <w:rPr>
                <w:rFonts w:cstheme="minorHAnsi"/>
                <w:sz w:val="20"/>
                <w:szCs w:val="20"/>
                <w:u w:val="single"/>
              </w:rPr>
            </w:pPr>
            <w:r w:rsidRPr="00696A3E">
              <w:rPr>
                <w:rFonts w:cstheme="minorHAnsi"/>
                <w:sz w:val="20"/>
                <w:szCs w:val="20"/>
                <w:u w:val="single"/>
              </w:rPr>
              <w:t>Sensor type</w:t>
            </w:r>
          </w:p>
        </w:tc>
        <w:tc>
          <w:tcPr>
            <w:tcW w:w="1080" w:type="dxa"/>
            <w:vAlign w:val="center"/>
          </w:tcPr>
          <w:p w14:paraId="40516270" w14:textId="77777777" w:rsidR="00A15467" w:rsidRPr="00696A3E" w:rsidRDefault="00A15467" w:rsidP="00BE70C5">
            <w:pPr>
              <w:jc w:val="center"/>
              <w:rPr>
                <w:rFonts w:cstheme="minorHAnsi"/>
                <w:sz w:val="20"/>
                <w:szCs w:val="20"/>
                <w:u w:val="single"/>
              </w:rPr>
            </w:pPr>
            <w:r w:rsidRPr="00696A3E">
              <w:rPr>
                <w:rFonts w:cstheme="minorHAnsi"/>
                <w:sz w:val="20"/>
                <w:szCs w:val="20"/>
                <w:u w:val="single"/>
              </w:rPr>
              <w:t>Units</w:t>
            </w:r>
          </w:p>
        </w:tc>
        <w:tc>
          <w:tcPr>
            <w:tcW w:w="1350" w:type="dxa"/>
            <w:vAlign w:val="center"/>
          </w:tcPr>
          <w:p w14:paraId="40516271" w14:textId="77777777" w:rsidR="00A15467" w:rsidRPr="00696A3E" w:rsidRDefault="00A15467" w:rsidP="00BE70C5">
            <w:pPr>
              <w:jc w:val="center"/>
              <w:rPr>
                <w:rFonts w:cstheme="minorHAnsi"/>
                <w:sz w:val="20"/>
                <w:szCs w:val="20"/>
                <w:u w:val="single"/>
              </w:rPr>
            </w:pPr>
            <w:r w:rsidRPr="00696A3E">
              <w:rPr>
                <w:rFonts w:cstheme="minorHAnsi"/>
                <w:sz w:val="20"/>
                <w:szCs w:val="20"/>
                <w:u w:val="single"/>
              </w:rPr>
              <w:t>Range</w:t>
            </w:r>
          </w:p>
        </w:tc>
        <w:tc>
          <w:tcPr>
            <w:tcW w:w="2250" w:type="dxa"/>
            <w:vAlign w:val="center"/>
          </w:tcPr>
          <w:p w14:paraId="40516272" w14:textId="77777777" w:rsidR="00A15467" w:rsidRPr="00696A3E" w:rsidRDefault="00A15467" w:rsidP="00BE70C5">
            <w:pPr>
              <w:jc w:val="center"/>
              <w:rPr>
                <w:rFonts w:cstheme="minorHAnsi"/>
                <w:sz w:val="20"/>
                <w:szCs w:val="20"/>
                <w:u w:val="single"/>
              </w:rPr>
            </w:pPr>
            <w:r w:rsidRPr="00696A3E">
              <w:rPr>
                <w:rFonts w:cstheme="minorHAnsi"/>
                <w:sz w:val="20"/>
                <w:szCs w:val="20"/>
                <w:u w:val="single"/>
              </w:rPr>
              <w:t>Accuracy</w:t>
            </w:r>
          </w:p>
        </w:tc>
        <w:tc>
          <w:tcPr>
            <w:tcW w:w="1710" w:type="dxa"/>
            <w:vAlign w:val="center"/>
          </w:tcPr>
          <w:p w14:paraId="40516273" w14:textId="77777777" w:rsidR="00A15467" w:rsidRPr="00696A3E" w:rsidRDefault="00A760F2" w:rsidP="00BE70C5">
            <w:pPr>
              <w:jc w:val="center"/>
              <w:rPr>
                <w:rFonts w:cstheme="minorHAnsi"/>
                <w:sz w:val="20"/>
                <w:szCs w:val="20"/>
                <w:u w:val="single"/>
              </w:rPr>
            </w:pPr>
            <w:r>
              <w:rPr>
                <w:rFonts w:cstheme="minorHAnsi"/>
                <w:sz w:val="20"/>
                <w:szCs w:val="20"/>
                <w:u w:val="single"/>
              </w:rPr>
              <w:t>Notes</w:t>
            </w:r>
          </w:p>
        </w:tc>
      </w:tr>
      <w:tr w:rsidR="00A760F2" w:rsidRPr="00696A3E" w14:paraId="4051627E" w14:textId="77777777" w:rsidTr="00BE70C5">
        <w:trPr>
          <w:trHeight w:val="473"/>
        </w:trPr>
        <w:tc>
          <w:tcPr>
            <w:tcW w:w="1548" w:type="dxa"/>
            <w:vAlign w:val="center"/>
          </w:tcPr>
          <w:p w14:paraId="40516275" w14:textId="77777777" w:rsidR="00A760F2" w:rsidRPr="00696A3E" w:rsidRDefault="00A760F2" w:rsidP="00BE70C5">
            <w:pPr>
              <w:jc w:val="center"/>
              <w:rPr>
                <w:rFonts w:cstheme="minorHAnsi"/>
                <w:b/>
                <w:sz w:val="20"/>
                <w:szCs w:val="20"/>
              </w:rPr>
            </w:pPr>
            <w:r w:rsidRPr="00696A3E">
              <w:rPr>
                <w:rFonts w:cstheme="minorHAnsi"/>
                <w:b/>
                <w:sz w:val="20"/>
                <w:szCs w:val="20"/>
              </w:rPr>
              <w:t>Air temperature</w:t>
            </w:r>
          </w:p>
        </w:tc>
        <w:tc>
          <w:tcPr>
            <w:tcW w:w="1080" w:type="dxa"/>
            <w:vAlign w:val="center"/>
          </w:tcPr>
          <w:p w14:paraId="40516276" w14:textId="4A96944E" w:rsidR="00A760F2" w:rsidRPr="00696A3E" w:rsidRDefault="00A760F2" w:rsidP="00BE70C5">
            <w:pPr>
              <w:jc w:val="center"/>
              <w:rPr>
                <w:rFonts w:cstheme="minorHAnsi"/>
                <w:sz w:val="20"/>
                <w:szCs w:val="20"/>
              </w:rPr>
            </w:pPr>
            <w:r w:rsidRPr="00BE70C5">
              <w:rPr>
                <w:rFonts w:cstheme="minorHAnsi"/>
                <w:sz w:val="20"/>
                <w:szCs w:val="20"/>
              </w:rPr>
              <w:t>HC2S3</w:t>
            </w:r>
          </w:p>
        </w:tc>
        <w:tc>
          <w:tcPr>
            <w:tcW w:w="1710" w:type="dxa"/>
            <w:vAlign w:val="center"/>
          </w:tcPr>
          <w:p w14:paraId="40516277" w14:textId="77777777" w:rsidR="00A760F2" w:rsidRPr="00696A3E" w:rsidRDefault="00A760F2" w:rsidP="00BE70C5">
            <w:pPr>
              <w:jc w:val="center"/>
              <w:rPr>
                <w:rFonts w:cstheme="minorHAnsi"/>
                <w:sz w:val="20"/>
                <w:szCs w:val="20"/>
              </w:rPr>
            </w:pPr>
          </w:p>
          <w:p w14:paraId="40516278" w14:textId="77777777" w:rsidR="00A760F2" w:rsidRPr="00696A3E" w:rsidRDefault="00A760F2" w:rsidP="00BE70C5">
            <w:pPr>
              <w:jc w:val="center"/>
              <w:rPr>
                <w:rFonts w:cstheme="minorHAnsi"/>
                <w:sz w:val="20"/>
                <w:szCs w:val="20"/>
              </w:rPr>
            </w:pPr>
            <w:r w:rsidRPr="00696A3E">
              <w:rPr>
                <w:rFonts w:cstheme="minorHAnsi"/>
                <w:bCs/>
                <w:sz w:val="20"/>
                <w:szCs w:val="20"/>
              </w:rPr>
              <w:t>Resistance thermometer</w:t>
            </w:r>
          </w:p>
          <w:p w14:paraId="40516279" w14:textId="77777777" w:rsidR="00A760F2" w:rsidRPr="00696A3E" w:rsidRDefault="00A760F2" w:rsidP="00BE70C5">
            <w:pPr>
              <w:jc w:val="center"/>
              <w:rPr>
                <w:rFonts w:cstheme="minorHAnsi"/>
                <w:sz w:val="20"/>
                <w:szCs w:val="20"/>
              </w:rPr>
            </w:pPr>
          </w:p>
        </w:tc>
        <w:tc>
          <w:tcPr>
            <w:tcW w:w="1080" w:type="dxa"/>
            <w:vAlign w:val="center"/>
          </w:tcPr>
          <w:p w14:paraId="4051627A" w14:textId="77777777" w:rsidR="00A760F2" w:rsidRPr="00696A3E" w:rsidRDefault="00A760F2" w:rsidP="00BE70C5">
            <w:pPr>
              <w:jc w:val="center"/>
              <w:rPr>
                <w:rFonts w:cstheme="minorHAnsi"/>
                <w:sz w:val="20"/>
                <w:szCs w:val="20"/>
              </w:rPr>
            </w:pPr>
            <w:r w:rsidRPr="00696A3E">
              <w:rPr>
                <w:rFonts w:cstheme="minorHAnsi"/>
                <w:sz w:val="20"/>
                <w:szCs w:val="20"/>
              </w:rPr>
              <w:sym w:font="Symbol" w:char="F0B0"/>
            </w:r>
            <w:r w:rsidRPr="00696A3E">
              <w:rPr>
                <w:rFonts w:cstheme="minorHAnsi"/>
                <w:sz w:val="20"/>
                <w:szCs w:val="20"/>
              </w:rPr>
              <w:t>C</w:t>
            </w:r>
          </w:p>
        </w:tc>
        <w:tc>
          <w:tcPr>
            <w:tcW w:w="1350" w:type="dxa"/>
            <w:vAlign w:val="center"/>
          </w:tcPr>
          <w:p w14:paraId="4051627B" w14:textId="77777777" w:rsidR="00A760F2" w:rsidRPr="00696A3E" w:rsidRDefault="00A760F2" w:rsidP="00BE70C5">
            <w:pPr>
              <w:jc w:val="center"/>
              <w:rPr>
                <w:rFonts w:cstheme="minorHAnsi"/>
                <w:sz w:val="20"/>
                <w:szCs w:val="20"/>
              </w:rPr>
            </w:pPr>
            <w:r w:rsidRPr="00696A3E">
              <w:rPr>
                <w:rFonts w:cstheme="minorHAnsi"/>
                <w:sz w:val="20"/>
                <w:szCs w:val="20"/>
              </w:rPr>
              <w:t>-40</w:t>
            </w:r>
            <w:r w:rsidRPr="00696A3E">
              <w:rPr>
                <w:rFonts w:cstheme="minorHAnsi"/>
                <w:sz w:val="20"/>
                <w:szCs w:val="20"/>
              </w:rPr>
              <w:sym w:font="Symbol" w:char="F0B0"/>
            </w:r>
            <w:r w:rsidRPr="00696A3E">
              <w:rPr>
                <w:rFonts w:cstheme="minorHAnsi"/>
                <w:sz w:val="20"/>
                <w:szCs w:val="20"/>
              </w:rPr>
              <w:t>C to +60</w:t>
            </w:r>
            <w:r w:rsidRPr="00696A3E">
              <w:rPr>
                <w:rFonts w:cstheme="minorHAnsi"/>
                <w:sz w:val="20"/>
                <w:szCs w:val="20"/>
              </w:rPr>
              <w:sym w:font="Symbol" w:char="F0B0"/>
            </w:r>
            <w:r w:rsidRPr="00696A3E">
              <w:rPr>
                <w:rFonts w:cstheme="minorHAnsi"/>
                <w:sz w:val="20"/>
                <w:szCs w:val="20"/>
              </w:rPr>
              <w:t>C</w:t>
            </w:r>
          </w:p>
        </w:tc>
        <w:tc>
          <w:tcPr>
            <w:tcW w:w="2250" w:type="dxa"/>
            <w:vAlign w:val="center"/>
          </w:tcPr>
          <w:p w14:paraId="4051627C" w14:textId="77777777" w:rsidR="00A760F2" w:rsidRPr="00696A3E" w:rsidRDefault="00A760F2" w:rsidP="00BE70C5">
            <w:pPr>
              <w:jc w:val="center"/>
              <w:rPr>
                <w:rFonts w:cstheme="minorHAnsi"/>
                <w:sz w:val="20"/>
                <w:szCs w:val="20"/>
              </w:rPr>
            </w:pPr>
            <w:r w:rsidRPr="00696A3E">
              <w:rPr>
                <w:rFonts w:cstheme="minorHAnsi"/>
                <w:sz w:val="20"/>
                <w:szCs w:val="20"/>
              </w:rPr>
              <w:sym w:font="Symbol" w:char="F0B1"/>
            </w:r>
            <w:r w:rsidRPr="00696A3E">
              <w:rPr>
                <w:rFonts w:cstheme="minorHAnsi"/>
                <w:sz w:val="20"/>
                <w:szCs w:val="20"/>
              </w:rPr>
              <w:t>0.1</w:t>
            </w:r>
            <w:r w:rsidRPr="00696A3E">
              <w:rPr>
                <w:rFonts w:cstheme="minorHAnsi"/>
                <w:sz w:val="20"/>
                <w:szCs w:val="20"/>
              </w:rPr>
              <w:sym w:font="Symbol" w:char="F0B0"/>
            </w:r>
            <w:r w:rsidRPr="00696A3E">
              <w:rPr>
                <w:rFonts w:cstheme="minorHAnsi"/>
                <w:sz w:val="20"/>
                <w:szCs w:val="20"/>
              </w:rPr>
              <w:t>C at 23</w:t>
            </w:r>
            <w:r w:rsidRPr="00696A3E">
              <w:rPr>
                <w:rFonts w:cstheme="minorHAnsi"/>
                <w:sz w:val="20"/>
                <w:szCs w:val="20"/>
              </w:rPr>
              <w:sym w:font="Symbol" w:char="F0B0"/>
            </w:r>
            <w:r w:rsidRPr="00696A3E">
              <w:rPr>
                <w:rFonts w:cstheme="minorHAnsi"/>
                <w:sz w:val="20"/>
                <w:szCs w:val="20"/>
              </w:rPr>
              <w:t>C</w:t>
            </w:r>
          </w:p>
        </w:tc>
        <w:tc>
          <w:tcPr>
            <w:tcW w:w="1710" w:type="dxa"/>
            <w:vAlign w:val="center"/>
          </w:tcPr>
          <w:p w14:paraId="4051627D" w14:textId="77777777" w:rsidR="00A760F2" w:rsidRPr="00696A3E" w:rsidRDefault="00A760F2" w:rsidP="00BE70C5">
            <w:pPr>
              <w:jc w:val="center"/>
              <w:rPr>
                <w:rFonts w:cstheme="minorHAnsi"/>
                <w:sz w:val="20"/>
                <w:szCs w:val="20"/>
              </w:rPr>
            </w:pPr>
            <w:r>
              <w:rPr>
                <w:rFonts w:cstheme="minorHAnsi"/>
                <w:sz w:val="20"/>
                <w:szCs w:val="20"/>
              </w:rPr>
              <w:t>Deployed on 12/11/2013</w:t>
            </w:r>
          </w:p>
        </w:tc>
      </w:tr>
      <w:tr w:rsidR="00A760F2" w:rsidRPr="00696A3E" w14:paraId="40516286" w14:textId="77777777" w:rsidTr="00BE70C5">
        <w:trPr>
          <w:trHeight w:val="473"/>
        </w:trPr>
        <w:tc>
          <w:tcPr>
            <w:tcW w:w="1548" w:type="dxa"/>
            <w:vAlign w:val="center"/>
          </w:tcPr>
          <w:p w14:paraId="4051627F" w14:textId="77777777" w:rsidR="00A760F2" w:rsidRPr="00A760F2" w:rsidRDefault="00A760F2" w:rsidP="00BE70C5">
            <w:pPr>
              <w:jc w:val="center"/>
              <w:rPr>
                <w:rFonts w:cstheme="minorHAnsi"/>
                <w:b/>
                <w:color w:val="BFBFBF" w:themeColor="background1" w:themeShade="BF"/>
                <w:sz w:val="20"/>
                <w:szCs w:val="20"/>
              </w:rPr>
            </w:pPr>
            <w:r w:rsidRPr="00A760F2">
              <w:rPr>
                <w:rFonts w:cstheme="minorHAnsi"/>
                <w:b/>
                <w:color w:val="BFBFBF" w:themeColor="background1" w:themeShade="BF"/>
                <w:sz w:val="20"/>
                <w:szCs w:val="20"/>
              </w:rPr>
              <w:t>Air temperature</w:t>
            </w:r>
          </w:p>
        </w:tc>
        <w:tc>
          <w:tcPr>
            <w:tcW w:w="1080" w:type="dxa"/>
            <w:vAlign w:val="center"/>
          </w:tcPr>
          <w:p w14:paraId="40516280"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HMP45C</w:t>
            </w:r>
          </w:p>
        </w:tc>
        <w:tc>
          <w:tcPr>
            <w:tcW w:w="1710" w:type="dxa"/>
            <w:vAlign w:val="center"/>
          </w:tcPr>
          <w:p w14:paraId="40516281"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Platinum resistance thermometer</w:t>
            </w:r>
          </w:p>
        </w:tc>
        <w:tc>
          <w:tcPr>
            <w:tcW w:w="1080" w:type="dxa"/>
            <w:vAlign w:val="center"/>
          </w:tcPr>
          <w:p w14:paraId="40516282"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sym w:font="Symbol" w:char="F0B0"/>
            </w:r>
            <w:r w:rsidRPr="00A760F2">
              <w:rPr>
                <w:rFonts w:cstheme="minorHAnsi"/>
                <w:color w:val="BFBFBF" w:themeColor="background1" w:themeShade="BF"/>
                <w:sz w:val="20"/>
                <w:szCs w:val="20"/>
              </w:rPr>
              <w:t>C</w:t>
            </w:r>
          </w:p>
        </w:tc>
        <w:tc>
          <w:tcPr>
            <w:tcW w:w="1350" w:type="dxa"/>
            <w:vAlign w:val="center"/>
          </w:tcPr>
          <w:p w14:paraId="40516283"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-40</w:t>
            </w:r>
            <w:r w:rsidRPr="00A760F2">
              <w:rPr>
                <w:rFonts w:cstheme="minorHAnsi"/>
                <w:color w:val="BFBFBF" w:themeColor="background1" w:themeShade="BF"/>
                <w:sz w:val="20"/>
                <w:szCs w:val="20"/>
              </w:rPr>
              <w:sym w:font="Symbol" w:char="F0B0"/>
            </w:r>
            <w:r w:rsidRPr="00A760F2">
              <w:rPr>
                <w:rFonts w:cstheme="minorHAnsi"/>
                <w:color w:val="BFBFBF" w:themeColor="background1" w:themeShade="BF"/>
                <w:sz w:val="20"/>
                <w:szCs w:val="20"/>
              </w:rPr>
              <w:t>C to +60</w:t>
            </w:r>
            <w:r w:rsidRPr="00A760F2">
              <w:rPr>
                <w:rFonts w:cstheme="minorHAnsi"/>
                <w:color w:val="BFBFBF" w:themeColor="background1" w:themeShade="BF"/>
                <w:sz w:val="20"/>
                <w:szCs w:val="20"/>
              </w:rPr>
              <w:sym w:font="Symbol" w:char="F0B0"/>
            </w:r>
            <w:r w:rsidRPr="00A760F2">
              <w:rPr>
                <w:rFonts w:cstheme="minorHAnsi"/>
                <w:color w:val="BFBFBF" w:themeColor="background1" w:themeShade="BF"/>
                <w:sz w:val="20"/>
                <w:szCs w:val="20"/>
              </w:rPr>
              <w:t>C</w:t>
            </w:r>
          </w:p>
        </w:tc>
        <w:tc>
          <w:tcPr>
            <w:tcW w:w="2250" w:type="dxa"/>
            <w:vAlign w:val="center"/>
          </w:tcPr>
          <w:p w14:paraId="40516284"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sym w:font="Symbol" w:char="F0B1"/>
            </w:r>
            <w:r w:rsidRPr="00A760F2">
              <w:rPr>
                <w:rFonts w:cstheme="minorHAnsi"/>
                <w:color w:val="BFBFBF" w:themeColor="background1" w:themeShade="BF"/>
                <w:sz w:val="20"/>
                <w:szCs w:val="20"/>
              </w:rPr>
              <w:t>0.2</w:t>
            </w:r>
            <w:r w:rsidRPr="00A760F2">
              <w:rPr>
                <w:rFonts w:cstheme="minorHAnsi"/>
                <w:color w:val="BFBFBF" w:themeColor="background1" w:themeShade="BF"/>
                <w:sz w:val="20"/>
                <w:szCs w:val="20"/>
              </w:rPr>
              <w:sym w:font="Symbol" w:char="F0B0"/>
            </w:r>
            <w:r w:rsidRPr="00A760F2">
              <w:rPr>
                <w:rFonts w:cstheme="minorHAnsi"/>
                <w:color w:val="BFBFBF" w:themeColor="background1" w:themeShade="BF"/>
                <w:sz w:val="20"/>
                <w:szCs w:val="20"/>
              </w:rPr>
              <w:t>C at 20</w:t>
            </w:r>
            <w:r w:rsidRPr="00A760F2">
              <w:rPr>
                <w:rFonts w:cstheme="minorHAnsi"/>
                <w:color w:val="BFBFBF" w:themeColor="background1" w:themeShade="BF"/>
                <w:sz w:val="20"/>
                <w:szCs w:val="20"/>
              </w:rPr>
              <w:sym w:font="Symbol" w:char="F0B0"/>
            </w:r>
            <w:r w:rsidRPr="00A760F2">
              <w:rPr>
                <w:rFonts w:cstheme="minorHAnsi"/>
                <w:color w:val="BFBFBF" w:themeColor="background1" w:themeShade="BF"/>
                <w:sz w:val="20"/>
                <w:szCs w:val="20"/>
              </w:rPr>
              <w:t>C</w:t>
            </w:r>
          </w:p>
        </w:tc>
        <w:tc>
          <w:tcPr>
            <w:tcW w:w="1710" w:type="dxa"/>
            <w:vAlign w:val="center"/>
          </w:tcPr>
          <w:p w14:paraId="40516285" w14:textId="77777777" w:rsidR="00A760F2" w:rsidRPr="00A760F2" w:rsidRDefault="00A760F2" w:rsidP="00BE70C5">
            <w:pPr>
              <w:jc w:val="center"/>
              <w:rPr>
                <w:rFonts w:cstheme="minorHAnsi"/>
                <w:color w:val="BFBFBF" w:themeColor="background1" w:themeShade="BF"/>
                <w:sz w:val="20"/>
                <w:szCs w:val="20"/>
              </w:rPr>
            </w:pPr>
            <w:r>
              <w:rPr>
                <w:rFonts w:cstheme="minorHAnsi"/>
                <w:color w:val="BFBFBF" w:themeColor="background1" w:themeShade="BF"/>
                <w:sz w:val="20"/>
                <w:szCs w:val="20"/>
              </w:rPr>
              <w:t>Replaced with HC2S3 on 12/11/2013</w:t>
            </w:r>
          </w:p>
        </w:tc>
      </w:tr>
      <w:tr w:rsidR="00A15467" w:rsidRPr="00696A3E" w14:paraId="4051628E" w14:textId="77777777" w:rsidTr="00BE70C5">
        <w:trPr>
          <w:trHeight w:val="499"/>
        </w:trPr>
        <w:tc>
          <w:tcPr>
            <w:tcW w:w="1548" w:type="dxa"/>
            <w:vAlign w:val="center"/>
          </w:tcPr>
          <w:p w14:paraId="40516287" w14:textId="77777777" w:rsidR="00A15467" w:rsidRPr="00696A3E" w:rsidRDefault="00A15467" w:rsidP="00BE70C5">
            <w:pPr>
              <w:jc w:val="center"/>
              <w:rPr>
                <w:rFonts w:cstheme="minorHAnsi"/>
                <w:b/>
                <w:sz w:val="20"/>
                <w:szCs w:val="20"/>
              </w:rPr>
            </w:pPr>
            <w:r w:rsidRPr="00696A3E">
              <w:rPr>
                <w:rFonts w:cstheme="minorHAnsi"/>
                <w:b/>
                <w:sz w:val="20"/>
                <w:szCs w:val="20"/>
              </w:rPr>
              <w:t>Barometric pressure</w:t>
            </w:r>
          </w:p>
        </w:tc>
        <w:tc>
          <w:tcPr>
            <w:tcW w:w="1080" w:type="dxa"/>
            <w:vAlign w:val="center"/>
          </w:tcPr>
          <w:p w14:paraId="40516288" w14:textId="172BCC7A" w:rsidR="00A15467" w:rsidRPr="00696A3E" w:rsidRDefault="00A15467" w:rsidP="00BE70C5">
            <w:pPr>
              <w:jc w:val="center"/>
              <w:rPr>
                <w:rFonts w:cstheme="minorHAnsi"/>
                <w:sz w:val="20"/>
                <w:szCs w:val="20"/>
              </w:rPr>
            </w:pPr>
            <w:r w:rsidRPr="00BE70C5">
              <w:rPr>
                <w:rFonts w:cstheme="minorHAnsi"/>
                <w:sz w:val="20"/>
                <w:szCs w:val="20"/>
              </w:rPr>
              <w:t>CS106</w:t>
            </w:r>
          </w:p>
        </w:tc>
        <w:tc>
          <w:tcPr>
            <w:tcW w:w="1710" w:type="dxa"/>
            <w:vAlign w:val="center"/>
          </w:tcPr>
          <w:p w14:paraId="40516289" w14:textId="77777777" w:rsidR="00A15467" w:rsidRPr="00696A3E" w:rsidRDefault="00A15467" w:rsidP="00BE70C5">
            <w:pPr>
              <w:jc w:val="center"/>
              <w:rPr>
                <w:rFonts w:cstheme="minorHAnsi"/>
                <w:sz w:val="20"/>
                <w:szCs w:val="20"/>
              </w:rPr>
            </w:pPr>
            <w:r w:rsidRPr="00696A3E">
              <w:rPr>
                <w:rFonts w:cstheme="minorHAnsi"/>
                <w:sz w:val="20"/>
                <w:szCs w:val="20"/>
              </w:rPr>
              <w:t>Silicon capacitive</w:t>
            </w:r>
          </w:p>
        </w:tc>
        <w:tc>
          <w:tcPr>
            <w:tcW w:w="1080" w:type="dxa"/>
            <w:vAlign w:val="center"/>
          </w:tcPr>
          <w:p w14:paraId="4051628A" w14:textId="77777777" w:rsidR="00A15467" w:rsidRPr="00696A3E" w:rsidRDefault="00A15467" w:rsidP="00BE70C5">
            <w:pPr>
              <w:jc w:val="center"/>
              <w:rPr>
                <w:rFonts w:cstheme="minorHAnsi"/>
                <w:sz w:val="20"/>
                <w:szCs w:val="20"/>
              </w:rPr>
            </w:pPr>
            <w:r w:rsidRPr="00696A3E">
              <w:rPr>
                <w:rFonts w:cstheme="minorHAnsi"/>
                <w:sz w:val="20"/>
                <w:szCs w:val="20"/>
              </w:rPr>
              <w:t>mbar</w:t>
            </w:r>
          </w:p>
        </w:tc>
        <w:tc>
          <w:tcPr>
            <w:tcW w:w="1350" w:type="dxa"/>
            <w:vAlign w:val="center"/>
          </w:tcPr>
          <w:p w14:paraId="4051628B" w14:textId="77777777" w:rsidR="00A15467" w:rsidRPr="00696A3E" w:rsidRDefault="00A15467" w:rsidP="00BE70C5">
            <w:pPr>
              <w:jc w:val="center"/>
              <w:rPr>
                <w:rFonts w:cstheme="minorHAnsi"/>
                <w:sz w:val="20"/>
                <w:szCs w:val="20"/>
              </w:rPr>
            </w:pPr>
            <w:r w:rsidRPr="00696A3E">
              <w:rPr>
                <w:rFonts w:cstheme="minorHAnsi"/>
                <w:sz w:val="20"/>
                <w:szCs w:val="20"/>
              </w:rPr>
              <w:t>500-1100 mbar</w:t>
            </w:r>
          </w:p>
        </w:tc>
        <w:tc>
          <w:tcPr>
            <w:tcW w:w="2250" w:type="dxa"/>
            <w:vAlign w:val="center"/>
          </w:tcPr>
          <w:p w14:paraId="4051628C" w14:textId="77777777" w:rsidR="00A15467" w:rsidRPr="00696A3E" w:rsidRDefault="00A15467" w:rsidP="00BE70C5">
            <w:pPr>
              <w:jc w:val="center"/>
              <w:rPr>
                <w:rFonts w:cstheme="minorHAnsi"/>
                <w:sz w:val="20"/>
                <w:szCs w:val="20"/>
              </w:rPr>
            </w:pPr>
            <w:r w:rsidRPr="00696A3E">
              <w:rPr>
                <w:sz w:val="20"/>
                <w:szCs w:val="20"/>
              </w:rPr>
              <w:t xml:space="preserve">±0.3 mb @ +20°C; </w:t>
            </w:r>
          </w:p>
        </w:tc>
        <w:tc>
          <w:tcPr>
            <w:tcW w:w="1710" w:type="dxa"/>
            <w:vAlign w:val="center"/>
          </w:tcPr>
          <w:p w14:paraId="4051628D" w14:textId="77777777" w:rsidR="00A15467" w:rsidRPr="00696A3E" w:rsidRDefault="00A15467" w:rsidP="00BE70C5">
            <w:pPr>
              <w:jc w:val="center"/>
              <w:rPr>
                <w:rFonts w:cstheme="minorHAnsi"/>
                <w:sz w:val="20"/>
                <w:szCs w:val="20"/>
              </w:rPr>
            </w:pPr>
            <w:r w:rsidRPr="00696A3E">
              <w:rPr>
                <w:rFonts w:cstheme="minorHAnsi"/>
                <w:sz w:val="20"/>
                <w:szCs w:val="20"/>
              </w:rPr>
              <w:t>NA</w:t>
            </w:r>
          </w:p>
        </w:tc>
      </w:tr>
      <w:tr w:rsidR="00A15467" w:rsidRPr="00696A3E" w14:paraId="40516296" w14:textId="77777777" w:rsidTr="00BE70C5">
        <w:trPr>
          <w:trHeight w:val="473"/>
        </w:trPr>
        <w:tc>
          <w:tcPr>
            <w:tcW w:w="1548" w:type="dxa"/>
            <w:vAlign w:val="center"/>
          </w:tcPr>
          <w:p w14:paraId="4051628F" w14:textId="77777777" w:rsidR="00A15467" w:rsidRPr="00696A3E" w:rsidRDefault="00A15467" w:rsidP="00BE70C5">
            <w:pPr>
              <w:jc w:val="center"/>
              <w:rPr>
                <w:rFonts w:cstheme="minorHAnsi"/>
                <w:b/>
                <w:sz w:val="20"/>
                <w:szCs w:val="20"/>
              </w:rPr>
            </w:pPr>
            <w:r w:rsidRPr="00696A3E">
              <w:rPr>
                <w:rFonts w:cstheme="minorHAnsi"/>
                <w:b/>
                <w:sz w:val="20"/>
                <w:szCs w:val="20"/>
              </w:rPr>
              <w:t>Precipitation</w:t>
            </w:r>
          </w:p>
        </w:tc>
        <w:tc>
          <w:tcPr>
            <w:tcW w:w="1080" w:type="dxa"/>
            <w:vAlign w:val="center"/>
          </w:tcPr>
          <w:p w14:paraId="40516290" w14:textId="312E8451" w:rsidR="00A15467" w:rsidRPr="00696A3E" w:rsidRDefault="00A15467" w:rsidP="00BE70C5">
            <w:pPr>
              <w:jc w:val="center"/>
              <w:rPr>
                <w:rFonts w:cstheme="minorHAnsi"/>
                <w:sz w:val="20"/>
                <w:szCs w:val="20"/>
              </w:rPr>
            </w:pPr>
            <w:r w:rsidRPr="00696A3E">
              <w:rPr>
                <w:rFonts w:eastAsia="Times New Roman" w:cs="Courier New"/>
                <w:sz w:val="20"/>
                <w:szCs w:val="20"/>
              </w:rPr>
              <w:t xml:space="preserve"> </w:t>
            </w:r>
            <w:r w:rsidRPr="00BE70C5">
              <w:rPr>
                <w:rFonts w:cstheme="minorHAnsi"/>
                <w:sz w:val="20"/>
                <w:szCs w:val="20"/>
              </w:rPr>
              <w:t>TE525 WS</w:t>
            </w:r>
          </w:p>
        </w:tc>
        <w:tc>
          <w:tcPr>
            <w:tcW w:w="1710" w:type="dxa"/>
            <w:vAlign w:val="center"/>
          </w:tcPr>
          <w:p w14:paraId="40516291" w14:textId="77777777" w:rsidR="00A15467" w:rsidRPr="00696A3E" w:rsidRDefault="00A15467" w:rsidP="00BE70C5">
            <w:pPr>
              <w:jc w:val="center"/>
              <w:rPr>
                <w:rFonts w:cstheme="minorHAnsi"/>
                <w:sz w:val="20"/>
                <w:szCs w:val="20"/>
              </w:rPr>
            </w:pPr>
            <w:r w:rsidRPr="00696A3E">
              <w:rPr>
                <w:rFonts w:cstheme="minorHAnsi"/>
                <w:sz w:val="20"/>
                <w:szCs w:val="20"/>
              </w:rPr>
              <w:t>Tipping bucket/ magnetic reed switch</w:t>
            </w:r>
          </w:p>
        </w:tc>
        <w:tc>
          <w:tcPr>
            <w:tcW w:w="1080" w:type="dxa"/>
            <w:vAlign w:val="center"/>
          </w:tcPr>
          <w:p w14:paraId="40516292" w14:textId="77777777" w:rsidR="00A15467" w:rsidRPr="00696A3E" w:rsidRDefault="00A15467" w:rsidP="00BE70C5">
            <w:pPr>
              <w:jc w:val="center"/>
              <w:rPr>
                <w:rFonts w:cstheme="minorHAnsi"/>
                <w:sz w:val="20"/>
                <w:szCs w:val="20"/>
              </w:rPr>
            </w:pPr>
            <w:r w:rsidRPr="00696A3E">
              <w:rPr>
                <w:rFonts w:cstheme="minorHAnsi"/>
                <w:sz w:val="20"/>
                <w:szCs w:val="20"/>
              </w:rPr>
              <w:t>mm</w:t>
            </w:r>
          </w:p>
        </w:tc>
        <w:tc>
          <w:tcPr>
            <w:tcW w:w="1350" w:type="dxa"/>
            <w:vAlign w:val="center"/>
          </w:tcPr>
          <w:p w14:paraId="40516293" w14:textId="77777777" w:rsidR="00A15467" w:rsidRPr="00696A3E" w:rsidRDefault="00A15467" w:rsidP="00BE70C5">
            <w:pPr>
              <w:jc w:val="center"/>
              <w:rPr>
                <w:rFonts w:cstheme="minorHAnsi"/>
                <w:sz w:val="20"/>
                <w:szCs w:val="20"/>
              </w:rPr>
            </w:pPr>
            <w:r w:rsidRPr="00696A3E">
              <w:rPr>
                <w:rFonts w:cstheme="minorHAnsi"/>
                <w:sz w:val="20"/>
                <w:szCs w:val="20"/>
              </w:rPr>
              <w:t>NA</w:t>
            </w:r>
          </w:p>
        </w:tc>
        <w:tc>
          <w:tcPr>
            <w:tcW w:w="2250" w:type="dxa"/>
            <w:vAlign w:val="center"/>
          </w:tcPr>
          <w:p w14:paraId="40516294" w14:textId="77777777" w:rsidR="00A15467" w:rsidRPr="00696A3E" w:rsidRDefault="00A15467" w:rsidP="00BE70C5">
            <w:pPr>
              <w:jc w:val="center"/>
              <w:rPr>
                <w:rFonts w:cstheme="minorHAnsi"/>
                <w:sz w:val="20"/>
                <w:szCs w:val="20"/>
              </w:rPr>
            </w:pPr>
            <w:r w:rsidRPr="00696A3E">
              <w:rPr>
                <w:rFonts w:cstheme="minorHAnsi"/>
                <w:sz w:val="20"/>
                <w:szCs w:val="20"/>
              </w:rPr>
              <w:t>Up to 1 in./</w:t>
            </w:r>
            <w:proofErr w:type="spellStart"/>
            <w:r w:rsidRPr="00696A3E">
              <w:rPr>
                <w:rFonts w:cstheme="minorHAnsi"/>
                <w:sz w:val="20"/>
                <w:szCs w:val="20"/>
              </w:rPr>
              <w:t>hr</w:t>
            </w:r>
            <w:proofErr w:type="spellEnd"/>
            <w:r w:rsidRPr="00696A3E">
              <w:rPr>
                <w:rFonts w:cstheme="minorHAnsi"/>
                <w:sz w:val="20"/>
                <w:szCs w:val="20"/>
              </w:rPr>
              <w:t>: ±1%</w:t>
            </w:r>
            <w:r w:rsidRPr="00696A3E">
              <w:rPr>
                <w:rFonts w:cstheme="minorHAnsi"/>
                <w:sz w:val="20"/>
                <w:szCs w:val="20"/>
              </w:rPr>
              <w:br/>
              <w:t>1 to 2 in./</w:t>
            </w:r>
            <w:proofErr w:type="spellStart"/>
            <w:r w:rsidRPr="00696A3E">
              <w:rPr>
                <w:rFonts w:cstheme="minorHAnsi"/>
                <w:sz w:val="20"/>
                <w:szCs w:val="20"/>
              </w:rPr>
              <w:t>hr</w:t>
            </w:r>
            <w:proofErr w:type="spellEnd"/>
            <w:r w:rsidRPr="00696A3E">
              <w:rPr>
                <w:rFonts w:cstheme="minorHAnsi"/>
                <w:sz w:val="20"/>
                <w:szCs w:val="20"/>
              </w:rPr>
              <w:t>: +0, -2.5%</w:t>
            </w:r>
            <w:r w:rsidRPr="00696A3E">
              <w:rPr>
                <w:rFonts w:cstheme="minorHAnsi"/>
                <w:sz w:val="20"/>
                <w:szCs w:val="20"/>
              </w:rPr>
              <w:br/>
              <w:t>2 to 3 in./</w:t>
            </w:r>
            <w:proofErr w:type="spellStart"/>
            <w:r w:rsidRPr="00696A3E">
              <w:rPr>
                <w:rFonts w:cstheme="minorHAnsi"/>
                <w:sz w:val="20"/>
                <w:szCs w:val="20"/>
              </w:rPr>
              <w:t>hr</w:t>
            </w:r>
            <w:proofErr w:type="spellEnd"/>
            <w:r w:rsidRPr="00696A3E">
              <w:rPr>
                <w:rFonts w:cstheme="minorHAnsi"/>
                <w:sz w:val="20"/>
                <w:szCs w:val="20"/>
              </w:rPr>
              <w:t>: +0, -3.5%</w:t>
            </w:r>
          </w:p>
        </w:tc>
        <w:tc>
          <w:tcPr>
            <w:tcW w:w="1710" w:type="dxa"/>
            <w:vAlign w:val="center"/>
          </w:tcPr>
          <w:p w14:paraId="40516295" w14:textId="77777777" w:rsidR="00A15467" w:rsidRPr="00696A3E" w:rsidRDefault="00A15467" w:rsidP="00BE70C5">
            <w:pPr>
              <w:jc w:val="center"/>
              <w:rPr>
                <w:rFonts w:cstheme="minorHAnsi"/>
                <w:sz w:val="20"/>
                <w:szCs w:val="20"/>
              </w:rPr>
            </w:pPr>
            <w:r w:rsidRPr="00696A3E">
              <w:rPr>
                <w:rFonts w:cstheme="minorHAnsi"/>
                <w:sz w:val="20"/>
                <w:szCs w:val="20"/>
              </w:rPr>
              <w:t xml:space="preserve">8” funnel diameter; 0.01” </w:t>
            </w:r>
            <w:proofErr w:type="spellStart"/>
            <w:r w:rsidRPr="00696A3E">
              <w:rPr>
                <w:rFonts w:cstheme="minorHAnsi"/>
                <w:sz w:val="20"/>
                <w:szCs w:val="20"/>
              </w:rPr>
              <w:t>precip</w:t>
            </w:r>
            <w:proofErr w:type="spellEnd"/>
            <w:r w:rsidRPr="00696A3E">
              <w:rPr>
                <w:rFonts w:cstheme="minorHAnsi"/>
                <w:sz w:val="20"/>
                <w:szCs w:val="20"/>
              </w:rPr>
              <w:t xml:space="preserve"> per bucket tip</w:t>
            </w:r>
          </w:p>
        </w:tc>
      </w:tr>
      <w:tr w:rsidR="00A760F2" w:rsidRPr="00696A3E" w14:paraId="4051629F" w14:textId="77777777" w:rsidTr="00BE70C5">
        <w:trPr>
          <w:trHeight w:val="473"/>
        </w:trPr>
        <w:tc>
          <w:tcPr>
            <w:tcW w:w="1548" w:type="dxa"/>
            <w:vAlign w:val="center"/>
          </w:tcPr>
          <w:p w14:paraId="40516297" w14:textId="77777777" w:rsidR="00A760F2" w:rsidRPr="00696A3E" w:rsidRDefault="00A760F2" w:rsidP="00BE70C5">
            <w:pPr>
              <w:jc w:val="center"/>
              <w:rPr>
                <w:rFonts w:cstheme="minorHAnsi"/>
                <w:b/>
                <w:sz w:val="20"/>
                <w:szCs w:val="20"/>
              </w:rPr>
            </w:pPr>
            <w:r w:rsidRPr="00696A3E">
              <w:rPr>
                <w:rFonts w:cstheme="minorHAnsi"/>
                <w:b/>
                <w:sz w:val="20"/>
                <w:szCs w:val="20"/>
              </w:rPr>
              <w:t>Photosynthetically Active Radiation (PAR)</w:t>
            </w:r>
          </w:p>
        </w:tc>
        <w:tc>
          <w:tcPr>
            <w:tcW w:w="1080" w:type="dxa"/>
            <w:vAlign w:val="center"/>
          </w:tcPr>
          <w:p w14:paraId="40516298" w14:textId="6AE37214" w:rsidR="00A760F2" w:rsidRPr="00696A3E" w:rsidRDefault="00A760F2" w:rsidP="00BE70C5">
            <w:pPr>
              <w:jc w:val="center"/>
              <w:rPr>
                <w:rFonts w:cstheme="minorHAnsi"/>
                <w:sz w:val="20"/>
                <w:szCs w:val="20"/>
              </w:rPr>
            </w:pPr>
            <w:r w:rsidRPr="00BE70C5">
              <w:rPr>
                <w:rFonts w:cstheme="minorHAnsi"/>
                <w:sz w:val="20"/>
                <w:szCs w:val="20"/>
              </w:rPr>
              <w:t>LI-190SB</w:t>
            </w:r>
          </w:p>
        </w:tc>
        <w:tc>
          <w:tcPr>
            <w:tcW w:w="1710" w:type="dxa"/>
            <w:vAlign w:val="center"/>
          </w:tcPr>
          <w:p w14:paraId="40516299" w14:textId="77777777" w:rsidR="00A760F2" w:rsidRPr="00696A3E" w:rsidRDefault="00A760F2" w:rsidP="00BE70C5">
            <w:pPr>
              <w:jc w:val="center"/>
              <w:rPr>
                <w:rFonts w:cs="Arial"/>
                <w:sz w:val="20"/>
                <w:szCs w:val="20"/>
              </w:rPr>
            </w:pPr>
            <w:r w:rsidRPr="00696A3E">
              <w:rPr>
                <w:rFonts w:cs="Arial"/>
                <w:sz w:val="20"/>
                <w:szCs w:val="20"/>
              </w:rPr>
              <w:t>Silicon PV</w:t>
            </w:r>
          </w:p>
        </w:tc>
        <w:tc>
          <w:tcPr>
            <w:tcW w:w="1080" w:type="dxa"/>
            <w:vAlign w:val="center"/>
          </w:tcPr>
          <w:p w14:paraId="4051629A" w14:textId="77777777" w:rsidR="00A760F2" w:rsidRPr="00696A3E" w:rsidRDefault="00A760F2" w:rsidP="00BE70C5">
            <w:pPr>
              <w:jc w:val="center"/>
              <w:rPr>
                <w:rFonts w:cstheme="minorHAnsi"/>
                <w:sz w:val="20"/>
                <w:szCs w:val="20"/>
              </w:rPr>
            </w:pPr>
            <w:r w:rsidRPr="00696A3E">
              <w:rPr>
                <w:rFonts w:cstheme="minorHAnsi"/>
                <w:sz w:val="20"/>
                <w:szCs w:val="20"/>
              </w:rPr>
              <w:t>mmol/</w:t>
            </w:r>
          </w:p>
          <w:p w14:paraId="4051629B" w14:textId="77777777" w:rsidR="00A760F2" w:rsidRPr="00696A3E" w:rsidRDefault="00A760F2" w:rsidP="00BE70C5">
            <w:pPr>
              <w:jc w:val="center"/>
              <w:rPr>
                <w:rFonts w:cstheme="minorHAnsi"/>
                <w:sz w:val="20"/>
                <w:szCs w:val="20"/>
              </w:rPr>
            </w:pPr>
            <w:r w:rsidRPr="00696A3E">
              <w:rPr>
                <w:rFonts w:cstheme="minorHAnsi"/>
                <w:sz w:val="20"/>
                <w:szCs w:val="20"/>
              </w:rPr>
              <w:t>m^2</w:t>
            </w:r>
          </w:p>
        </w:tc>
        <w:tc>
          <w:tcPr>
            <w:tcW w:w="1350" w:type="dxa"/>
            <w:vAlign w:val="center"/>
          </w:tcPr>
          <w:p w14:paraId="4051629C" w14:textId="77777777" w:rsidR="00A760F2" w:rsidRPr="00696A3E" w:rsidRDefault="00A760F2" w:rsidP="00BE70C5">
            <w:pPr>
              <w:jc w:val="center"/>
              <w:rPr>
                <w:rFonts w:cstheme="minorHAnsi"/>
                <w:sz w:val="20"/>
                <w:szCs w:val="20"/>
              </w:rPr>
            </w:pPr>
            <w:r w:rsidRPr="00696A3E">
              <w:rPr>
                <w:rFonts w:cstheme="minorHAnsi"/>
                <w:sz w:val="20"/>
                <w:szCs w:val="20"/>
              </w:rPr>
              <w:t>400-700 nm light spectrum waveband</w:t>
            </w:r>
          </w:p>
        </w:tc>
        <w:tc>
          <w:tcPr>
            <w:tcW w:w="2250" w:type="dxa"/>
            <w:vAlign w:val="center"/>
          </w:tcPr>
          <w:p w14:paraId="4051629D" w14:textId="77777777" w:rsidR="00A760F2" w:rsidRPr="00696A3E" w:rsidRDefault="00A760F2" w:rsidP="00BE70C5">
            <w:pPr>
              <w:jc w:val="center"/>
              <w:rPr>
                <w:rFonts w:cstheme="minorHAnsi"/>
                <w:sz w:val="20"/>
                <w:szCs w:val="20"/>
              </w:rPr>
            </w:pPr>
            <w:r w:rsidRPr="00696A3E">
              <w:rPr>
                <w:rFonts w:cstheme="minorHAnsi"/>
                <w:sz w:val="20"/>
                <w:szCs w:val="20"/>
              </w:rPr>
              <w:t>NA</w:t>
            </w:r>
          </w:p>
        </w:tc>
        <w:tc>
          <w:tcPr>
            <w:tcW w:w="1710" w:type="dxa"/>
            <w:vAlign w:val="center"/>
          </w:tcPr>
          <w:p w14:paraId="4051629E" w14:textId="77777777" w:rsidR="00A760F2" w:rsidRPr="00696A3E" w:rsidRDefault="00A760F2" w:rsidP="00BE70C5">
            <w:pPr>
              <w:jc w:val="center"/>
              <w:rPr>
                <w:rFonts w:cstheme="minorHAnsi"/>
                <w:sz w:val="20"/>
                <w:szCs w:val="20"/>
              </w:rPr>
            </w:pPr>
            <w:r>
              <w:rPr>
                <w:rFonts w:cstheme="minorHAnsi"/>
                <w:sz w:val="20"/>
                <w:szCs w:val="20"/>
              </w:rPr>
              <w:t>Deployed on 12/11/2013</w:t>
            </w:r>
          </w:p>
        </w:tc>
      </w:tr>
      <w:tr w:rsidR="00A760F2" w:rsidRPr="00A760F2" w14:paraId="405162A7" w14:textId="77777777" w:rsidTr="00BE70C5">
        <w:trPr>
          <w:trHeight w:val="473"/>
        </w:trPr>
        <w:tc>
          <w:tcPr>
            <w:tcW w:w="1548" w:type="dxa"/>
            <w:vAlign w:val="center"/>
          </w:tcPr>
          <w:p w14:paraId="405162A0" w14:textId="77777777" w:rsidR="00A760F2" w:rsidRPr="00A760F2" w:rsidRDefault="00A760F2" w:rsidP="00BE70C5">
            <w:pPr>
              <w:jc w:val="center"/>
              <w:rPr>
                <w:rFonts w:cstheme="minorHAnsi"/>
                <w:b/>
                <w:color w:val="BFBFBF" w:themeColor="background1" w:themeShade="BF"/>
                <w:sz w:val="20"/>
                <w:szCs w:val="20"/>
              </w:rPr>
            </w:pPr>
            <w:r w:rsidRPr="00A760F2">
              <w:rPr>
                <w:rFonts w:cstheme="minorHAnsi"/>
                <w:b/>
                <w:color w:val="BFBFBF" w:themeColor="background1" w:themeShade="BF"/>
                <w:sz w:val="20"/>
                <w:szCs w:val="20"/>
              </w:rPr>
              <w:t>Radiation (Total)</w:t>
            </w:r>
          </w:p>
        </w:tc>
        <w:tc>
          <w:tcPr>
            <w:tcW w:w="1080" w:type="dxa"/>
            <w:vAlign w:val="center"/>
          </w:tcPr>
          <w:p w14:paraId="405162A1" w14:textId="77777777" w:rsidR="00A760F2" w:rsidRPr="00A760F2" w:rsidRDefault="00A760F2" w:rsidP="00BE70C5">
            <w:pPr>
              <w:jc w:val="center"/>
              <w:rPr>
                <w:rFonts w:cstheme="minorHAnsi"/>
                <w:color w:val="BFBFBF" w:themeColor="background1" w:themeShade="BF"/>
                <w:sz w:val="20"/>
                <w:szCs w:val="20"/>
              </w:rPr>
            </w:pPr>
            <w:proofErr w:type="spellStart"/>
            <w:r w:rsidRPr="00A760F2">
              <w:rPr>
                <w:rFonts w:cstheme="minorHAnsi"/>
                <w:color w:val="BFBFBF" w:themeColor="background1" w:themeShade="BF"/>
                <w:sz w:val="20"/>
                <w:szCs w:val="20"/>
              </w:rPr>
              <w:t>Kipp</w:t>
            </w:r>
            <w:proofErr w:type="spellEnd"/>
            <w:r w:rsidRPr="00A760F2">
              <w:rPr>
                <w:rFonts w:cstheme="minorHAnsi"/>
                <w:color w:val="BFBFBF" w:themeColor="background1" w:themeShade="BF"/>
                <w:sz w:val="20"/>
                <w:szCs w:val="20"/>
              </w:rPr>
              <w:t xml:space="preserve"> &amp; </w:t>
            </w:r>
            <w:proofErr w:type="spellStart"/>
            <w:r w:rsidRPr="00A760F2">
              <w:rPr>
                <w:rFonts w:cstheme="minorHAnsi"/>
                <w:color w:val="BFBFBF" w:themeColor="background1" w:themeShade="BF"/>
                <w:sz w:val="20"/>
                <w:szCs w:val="20"/>
              </w:rPr>
              <w:t>Zonen</w:t>
            </w:r>
            <w:proofErr w:type="spellEnd"/>
            <w:r w:rsidRPr="00A760F2">
              <w:rPr>
                <w:rFonts w:cstheme="minorHAnsi"/>
                <w:color w:val="BFBFBF" w:themeColor="background1" w:themeShade="BF"/>
                <w:sz w:val="20"/>
                <w:szCs w:val="20"/>
              </w:rPr>
              <w:t xml:space="preserve"> CM 11</w:t>
            </w:r>
          </w:p>
        </w:tc>
        <w:tc>
          <w:tcPr>
            <w:tcW w:w="1710" w:type="dxa"/>
            <w:vAlign w:val="center"/>
          </w:tcPr>
          <w:p w14:paraId="405162A2" w14:textId="77777777" w:rsidR="00A760F2" w:rsidRPr="00A760F2" w:rsidRDefault="00A760F2" w:rsidP="00BE70C5">
            <w:pPr>
              <w:jc w:val="center"/>
              <w:rPr>
                <w:rFonts w:cs="Arial"/>
                <w:color w:val="BFBFBF" w:themeColor="background1" w:themeShade="BF"/>
                <w:sz w:val="20"/>
                <w:szCs w:val="20"/>
              </w:rPr>
            </w:pPr>
            <w:r w:rsidRPr="00A760F2">
              <w:rPr>
                <w:rFonts w:cs="Arial"/>
                <w:color w:val="BFBFBF" w:themeColor="background1" w:themeShade="BF"/>
                <w:sz w:val="20"/>
                <w:szCs w:val="20"/>
              </w:rPr>
              <w:t>Pyranometer</w:t>
            </w:r>
          </w:p>
        </w:tc>
        <w:tc>
          <w:tcPr>
            <w:tcW w:w="1080" w:type="dxa"/>
            <w:vAlign w:val="center"/>
          </w:tcPr>
          <w:p w14:paraId="405162A3" w14:textId="77777777" w:rsidR="00A760F2" w:rsidRPr="00A760F2" w:rsidRDefault="00A760F2" w:rsidP="00BE70C5">
            <w:pPr>
              <w:jc w:val="center"/>
              <w:rPr>
                <w:rFonts w:cstheme="minorHAnsi"/>
                <w:color w:val="BFBFBF" w:themeColor="background1" w:themeShade="BF"/>
                <w:sz w:val="20"/>
                <w:szCs w:val="20"/>
              </w:rPr>
            </w:pPr>
            <w:r w:rsidRPr="00A760F2">
              <w:rPr>
                <w:rFonts w:cs="Arial"/>
                <w:color w:val="BFBFBF" w:themeColor="background1" w:themeShade="BF"/>
                <w:sz w:val="20"/>
                <w:szCs w:val="20"/>
              </w:rPr>
              <w:t>W/m</w:t>
            </w:r>
            <w:r w:rsidRPr="00A760F2">
              <w:rPr>
                <w:rFonts w:cs="Arial"/>
                <w:color w:val="BFBFBF" w:themeColor="background1" w:themeShade="BF"/>
                <w:sz w:val="20"/>
                <w:szCs w:val="20"/>
                <w:vertAlign w:val="superscript"/>
              </w:rPr>
              <w:t>2</w:t>
            </w:r>
          </w:p>
        </w:tc>
        <w:tc>
          <w:tcPr>
            <w:tcW w:w="1350" w:type="dxa"/>
            <w:vAlign w:val="center"/>
          </w:tcPr>
          <w:p w14:paraId="405162A4"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Light spectrum band: 305-2800 nm</w:t>
            </w:r>
          </w:p>
        </w:tc>
        <w:tc>
          <w:tcPr>
            <w:tcW w:w="2250" w:type="dxa"/>
            <w:vAlign w:val="center"/>
          </w:tcPr>
          <w:p w14:paraId="405162A5"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NA</w:t>
            </w:r>
          </w:p>
        </w:tc>
        <w:tc>
          <w:tcPr>
            <w:tcW w:w="1710" w:type="dxa"/>
            <w:vAlign w:val="center"/>
          </w:tcPr>
          <w:p w14:paraId="405162A6" w14:textId="77777777" w:rsidR="00A760F2" w:rsidRPr="00A760F2" w:rsidRDefault="00A760F2" w:rsidP="00BE70C5">
            <w:pPr>
              <w:jc w:val="center"/>
              <w:rPr>
                <w:rFonts w:cstheme="minorHAnsi"/>
                <w:color w:val="BFBFBF" w:themeColor="background1" w:themeShade="BF"/>
                <w:sz w:val="20"/>
                <w:szCs w:val="20"/>
              </w:rPr>
            </w:pPr>
            <w:r>
              <w:rPr>
                <w:rFonts w:cs="Arial"/>
                <w:color w:val="BFBFBF" w:themeColor="background1" w:themeShade="BF"/>
                <w:sz w:val="20"/>
                <w:szCs w:val="20"/>
              </w:rPr>
              <w:t xml:space="preserve">Replaced with LI-190SB on </w:t>
            </w:r>
            <w:r>
              <w:rPr>
                <w:rFonts w:cstheme="minorHAnsi"/>
                <w:color w:val="BFBFBF" w:themeColor="background1" w:themeShade="BF"/>
                <w:sz w:val="20"/>
                <w:szCs w:val="20"/>
              </w:rPr>
              <w:t>12/11/2013</w:t>
            </w:r>
          </w:p>
        </w:tc>
      </w:tr>
      <w:tr w:rsidR="00A760F2" w:rsidRPr="00696A3E" w14:paraId="405162AF" w14:textId="77777777" w:rsidTr="00BE70C5">
        <w:trPr>
          <w:trHeight w:val="473"/>
        </w:trPr>
        <w:tc>
          <w:tcPr>
            <w:tcW w:w="1548" w:type="dxa"/>
            <w:vAlign w:val="center"/>
          </w:tcPr>
          <w:p w14:paraId="405162A8" w14:textId="77777777" w:rsidR="00A760F2" w:rsidRPr="00696A3E" w:rsidRDefault="00A760F2" w:rsidP="00BE70C5">
            <w:pPr>
              <w:jc w:val="center"/>
              <w:rPr>
                <w:rFonts w:cstheme="minorHAnsi"/>
                <w:b/>
                <w:sz w:val="20"/>
                <w:szCs w:val="20"/>
              </w:rPr>
            </w:pPr>
            <w:r w:rsidRPr="00696A3E">
              <w:rPr>
                <w:rFonts w:cstheme="minorHAnsi"/>
                <w:b/>
                <w:sz w:val="20"/>
                <w:szCs w:val="20"/>
              </w:rPr>
              <w:t>Relative humidity</w:t>
            </w:r>
          </w:p>
        </w:tc>
        <w:tc>
          <w:tcPr>
            <w:tcW w:w="1080" w:type="dxa"/>
            <w:vAlign w:val="center"/>
          </w:tcPr>
          <w:p w14:paraId="405162A9" w14:textId="0F80FEE7" w:rsidR="00A760F2" w:rsidRPr="00696A3E" w:rsidRDefault="00A760F2" w:rsidP="00BE70C5">
            <w:pPr>
              <w:jc w:val="center"/>
              <w:rPr>
                <w:rFonts w:cstheme="minorHAnsi"/>
                <w:sz w:val="20"/>
                <w:szCs w:val="20"/>
              </w:rPr>
            </w:pPr>
            <w:r w:rsidRPr="00BE70C5">
              <w:rPr>
                <w:rFonts w:cstheme="minorHAnsi"/>
                <w:sz w:val="20"/>
                <w:szCs w:val="20"/>
              </w:rPr>
              <w:t>HC2S3</w:t>
            </w:r>
          </w:p>
        </w:tc>
        <w:tc>
          <w:tcPr>
            <w:tcW w:w="1710" w:type="dxa"/>
            <w:vAlign w:val="center"/>
          </w:tcPr>
          <w:p w14:paraId="405162AA" w14:textId="77777777" w:rsidR="00A760F2" w:rsidRPr="00696A3E" w:rsidRDefault="00A760F2" w:rsidP="00BE70C5">
            <w:pPr>
              <w:jc w:val="center"/>
              <w:rPr>
                <w:rFonts w:cstheme="minorHAnsi"/>
                <w:sz w:val="20"/>
                <w:szCs w:val="20"/>
              </w:rPr>
            </w:pPr>
            <w:r w:rsidRPr="00696A3E">
              <w:rPr>
                <w:rFonts w:cstheme="minorHAnsi"/>
                <w:sz w:val="20"/>
                <w:szCs w:val="20"/>
              </w:rPr>
              <w:t>Capacitive polymer</w:t>
            </w:r>
          </w:p>
        </w:tc>
        <w:tc>
          <w:tcPr>
            <w:tcW w:w="1080" w:type="dxa"/>
            <w:vAlign w:val="center"/>
          </w:tcPr>
          <w:p w14:paraId="405162AB" w14:textId="77777777" w:rsidR="00A760F2" w:rsidRPr="00696A3E" w:rsidRDefault="00A760F2" w:rsidP="00BE70C5">
            <w:pPr>
              <w:jc w:val="center"/>
              <w:rPr>
                <w:rFonts w:cstheme="minorHAnsi"/>
                <w:sz w:val="20"/>
                <w:szCs w:val="20"/>
              </w:rPr>
            </w:pPr>
            <w:r w:rsidRPr="00696A3E">
              <w:rPr>
                <w:rFonts w:cstheme="minorHAnsi"/>
                <w:sz w:val="20"/>
                <w:szCs w:val="20"/>
              </w:rPr>
              <w:t>%</w:t>
            </w:r>
          </w:p>
        </w:tc>
        <w:tc>
          <w:tcPr>
            <w:tcW w:w="1350" w:type="dxa"/>
            <w:vAlign w:val="center"/>
          </w:tcPr>
          <w:p w14:paraId="405162AC" w14:textId="77777777" w:rsidR="00A760F2" w:rsidRPr="00696A3E" w:rsidRDefault="00A760F2" w:rsidP="00BE70C5">
            <w:pPr>
              <w:jc w:val="center"/>
              <w:rPr>
                <w:rFonts w:cstheme="minorHAnsi"/>
                <w:sz w:val="20"/>
                <w:szCs w:val="20"/>
              </w:rPr>
            </w:pPr>
            <w:r w:rsidRPr="00696A3E">
              <w:rPr>
                <w:rFonts w:cstheme="minorHAnsi"/>
                <w:sz w:val="20"/>
                <w:szCs w:val="20"/>
              </w:rPr>
              <w:t>0 to 100% non-condensing</w:t>
            </w:r>
          </w:p>
        </w:tc>
        <w:tc>
          <w:tcPr>
            <w:tcW w:w="2250" w:type="dxa"/>
            <w:vAlign w:val="center"/>
          </w:tcPr>
          <w:p w14:paraId="405162AD" w14:textId="77777777" w:rsidR="00A760F2" w:rsidRPr="00696A3E" w:rsidRDefault="00A760F2" w:rsidP="00BE70C5">
            <w:pPr>
              <w:jc w:val="center"/>
              <w:rPr>
                <w:rFonts w:cstheme="minorHAnsi"/>
                <w:sz w:val="20"/>
                <w:szCs w:val="20"/>
              </w:rPr>
            </w:pPr>
            <w:r w:rsidRPr="00696A3E">
              <w:rPr>
                <w:rFonts w:cstheme="minorHAnsi"/>
                <w:sz w:val="20"/>
                <w:szCs w:val="20"/>
              </w:rPr>
              <w:sym w:font="Symbol" w:char="F0B1"/>
            </w:r>
            <w:r w:rsidRPr="00696A3E">
              <w:rPr>
                <w:rFonts w:cstheme="minorHAnsi"/>
                <w:sz w:val="20"/>
                <w:szCs w:val="20"/>
              </w:rPr>
              <w:t>0.8% at 23</w:t>
            </w:r>
            <w:r w:rsidRPr="00696A3E">
              <w:rPr>
                <w:rFonts w:cstheme="minorHAnsi"/>
                <w:sz w:val="20"/>
                <w:szCs w:val="20"/>
              </w:rPr>
              <w:sym w:font="Symbol" w:char="F0B0"/>
            </w:r>
            <w:r w:rsidRPr="00696A3E">
              <w:rPr>
                <w:rFonts w:cstheme="minorHAnsi"/>
                <w:sz w:val="20"/>
                <w:szCs w:val="20"/>
              </w:rPr>
              <w:t>C</w:t>
            </w:r>
          </w:p>
        </w:tc>
        <w:tc>
          <w:tcPr>
            <w:tcW w:w="1710" w:type="dxa"/>
            <w:vAlign w:val="center"/>
          </w:tcPr>
          <w:p w14:paraId="405162AE" w14:textId="77777777" w:rsidR="00A760F2" w:rsidRPr="00696A3E" w:rsidRDefault="00A760F2" w:rsidP="00BE70C5">
            <w:pPr>
              <w:jc w:val="center"/>
              <w:rPr>
                <w:rFonts w:cstheme="minorHAnsi"/>
                <w:sz w:val="20"/>
                <w:szCs w:val="20"/>
              </w:rPr>
            </w:pPr>
            <w:r>
              <w:rPr>
                <w:rFonts w:cstheme="minorHAnsi"/>
                <w:sz w:val="20"/>
                <w:szCs w:val="20"/>
              </w:rPr>
              <w:t>Deployed on 12/11/2013</w:t>
            </w:r>
          </w:p>
        </w:tc>
      </w:tr>
      <w:tr w:rsidR="00A760F2" w:rsidRPr="00A760F2" w14:paraId="405162B7" w14:textId="77777777" w:rsidTr="00BE70C5">
        <w:trPr>
          <w:trHeight w:val="473"/>
        </w:trPr>
        <w:tc>
          <w:tcPr>
            <w:tcW w:w="1548" w:type="dxa"/>
            <w:vAlign w:val="center"/>
          </w:tcPr>
          <w:p w14:paraId="405162B0" w14:textId="77777777" w:rsidR="00A760F2" w:rsidRPr="00A760F2" w:rsidRDefault="00A760F2" w:rsidP="00BE70C5">
            <w:pPr>
              <w:jc w:val="center"/>
              <w:rPr>
                <w:rFonts w:cstheme="minorHAnsi"/>
                <w:b/>
                <w:color w:val="BFBFBF" w:themeColor="background1" w:themeShade="BF"/>
                <w:sz w:val="20"/>
                <w:szCs w:val="20"/>
              </w:rPr>
            </w:pPr>
            <w:r w:rsidRPr="00A760F2">
              <w:rPr>
                <w:rFonts w:cstheme="minorHAnsi"/>
                <w:b/>
                <w:color w:val="BFBFBF" w:themeColor="background1" w:themeShade="BF"/>
                <w:sz w:val="20"/>
                <w:szCs w:val="20"/>
              </w:rPr>
              <w:t>Relative humidity</w:t>
            </w:r>
          </w:p>
        </w:tc>
        <w:tc>
          <w:tcPr>
            <w:tcW w:w="1080" w:type="dxa"/>
            <w:vAlign w:val="center"/>
          </w:tcPr>
          <w:p w14:paraId="405162B1"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HMP45C</w:t>
            </w:r>
          </w:p>
        </w:tc>
        <w:tc>
          <w:tcPr>
            <w:tcW w:w="1710" w:type="dxa"/>
            <w:vAlign w:val="center"/>
          </w:tcPr>
          <w:p w14:paraId="405162B2"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Capacitive polymer</w:t>
            </w:r>
          </w:p>
        </w:tc>
        <w:tc>
          <w:tcPr>
            <w:tcW w:w="1080" w:type="dxa"/>
            <w:vAlign w:val="center"/>
          </w:tcPr>
          <w:p w14:paraId="405162B3"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w:t>
            </w:r>
          </w:p>
        </w:tc>
        <w:tc>
          <w:tcPr>
            <w:tcW w:w="1350" w:type="dxa"/>
            <w:vAlign w:val="center"/>
          </w:tcPr>
          <w:p w14:paraId="405162B4"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0 to 100% non-condensing</w:t>
            </w:r>
          </w:p>
        </w:tc>
        <w:tc>
          <w:tcPr>
            <w:tcW w:w="2250" w:type="dxa"/>
            <w:vAlign w:val="center"/>
          </w:tcPr>
          <w:p w14:paraId="405162B5"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At 20</w:t>
            </w:r>
            <w:r w:rsidRPr="00A760F2">
              <w:rPr>
                <w:rFonts w:cstheme="minorHAnsi"/>
                <w:color w:val="BFBFBF" w:themeColor="background1" w:themeShade="BF"/>
                <w:sz w:val="20"/>
                <w:szCs w:val="20"/>
              </w:rPr>
              <w:sym w:font="Symbol" w:char="F0B0"/>
            </w:r>
            <w:r w:rsidRPr="00A760F2">
              <w:rPr>
                <w:rFonts w:cstheme="minorHAnsi"/>
                <w:color w:val="BFBFBF" w:themeColor="background1" w:themeShade="BF"/>
                <w:sz w:val="20"/>
                <w:szCs w:val="20"/>
              </w:rPr>
              <w:t xml:space="preserve">C: </w:t>
            </w:r>
            <w:r w:rsidRPr="00A760F2">
              <w:rPr>
                <w:rFonts w:cstheme="minorHAnsi"/>
                <w:color w:val="BFBFBF" w:themeColor="background1" w:themeShade="BF"/>
                <w:sz w:val="20"/>
                <w:szCs w:val="20"/>
              </w:rPr>
              <w:sym w:font="Symbol" w:char="F0B1"/>
            </w:r>
            <w:r w:rsidRPr="00A760F2">
              <w:rPr>
                <w:rFonts w:cstheme="minorHAnsi"/>
                <w:color w:val="BFBFBF" w:themeColor="background1" w:themeShade="BF"/>
                <w:sz w:val="20"/>
                <w:szCs w:val="20"/>
              </w:rPr>
              <w:t xml:space="preserve">2% (0-90%); </w:t>
            </w:r>
            <w:r w:rsidRPr="00A760F2">
              <w:rPr>
                <w:rFonts w:cstheme="minorHAnsi"/>
                <w:color w:val="BFBFBF" w:themeColor="background1" w:themeShade="BF"/>
                <w:sz w:val="20"/>
                <w:szCs w:val="20"/>
              </w:rPr>
              <w:sym w:font="Symbol" w:char="F0B1"/>
            </w:r>
            <w:r w:rsidRPr="00A760F2">
              <w:rPr>
                <w:rFonts w:cstheme="minorHAnsi"/>
                <w:color w:val="BFBFBF" w:themeColor="background1" w:themeShade="BF"/>
                <w:sz w:val="20"/>
                <w:szCs w:val="20"/>
              </w:rPr>
              <w:t>3% (90-100%)</w:t>
            </w:r>
          </w:p>
        </w:tc>
        <w:tc>
          <w:tcPr>
            <w:tcW w:w="1710" w:type="dxa"/>
            <w:vAlign w:val="center"/>
          </w:tcPr>
          <w:p w14:paraId="405162B6" w14:textId="77777777" w:rsidR="00A760F2" w:rsidRPr="00A760F2" w:rsidRDefault="00A760F2" w:rsidP="00BE70C5">
            <w:pPr>
              <w:jc w:val="center"/>
              <w:rPr>
                <w:rFonts w:cstheme="minorHAnsi"/>
                <w:color w:val="BFBFBF" w:themeColor="background1" w:themeShade="BF"/>
                <w:sz w:val="20"/>
                <w:szCs w:val="20"/>
              </w:rPr>
            </w:pPr>
            <w:r>
              <w:rPr>
                <w:rFonts w:cstheme="minorHAnsi"/>
                <w:color w:val="BFBFBF" w:themeColor="background1" w:themeShade="BF"/>
                <w:sz w:val="20"/>
                <w:szCs w:val="20"/>
              </w:rPr>
              <w:t>Replaced with HC2S3 on 12/11/2013</w:t>
            </w:r>
          </w:p>
        </w:tc>
      </w:tr>
      <w:tr w:rsidR="00A760F2" w:rsidRPr="00696A3E" w14:paraId="405162C0" w14:textId="77777777" w:rsidTr="00BE70C5">
        <w:trPr>
          <w:trHeight w:val="473"/>
        </w:trPr>
        <w:tc>
          <w:tcPr>
            <w:tcW w:w="1548" w:type="dxa"/>
            <w:vAlign w:val="center"/>
          </w:tcPr>
          <w:p w14:paraId="405162B8" w14:textId="77777777" w:rsidR="00A760F2" w:rsidRPr="00696A3E" w:rsidRDefault="00A760F2" w:rsidP="00BE70C5">
            <w:pPr>
              <w:jc w:val="center"/>
              <w:rPr>
                <w:rFonts w:cstheme="minorHAnsi"/>
                <w:b/>
                <w:sz w:val="20"/>
                <w:szCs w:val="20"/>
              </w:rPr>
            </w:pPr>
            <w:r w:rsidRPr="00696A3E">
              <w:rPr>
                <w:rFonts w:cstheme="minorHAnsi"/>
                <w:b/>
                <w:sz w:val="20"/>
                <w:szCs w:val="20"/>
              </w:rPr>
              <w:t>Wind direction;</w:t>
            </w:r>
          </w:p>
          <w:p w14:paraId="405162B9" w14:textId="77777777" w:rsidR="00A760F2" w:rsidRPr="00696A3E" w:rsidRDefault="00A760F2" w:rsidP="00BE70C5">
            <w:pPr>
              <w:jc w:val="center"/>
              <w:rPr>
                <w:rFonts w:cstheme="minorHAnsi"/>
                <w:b/>
                <w:sz w:val="20"/>
                <w:szCs w:val="20"/>
              </w:rPr>
            </w:pPr>
            <w:r w:rsidRPr="00696A3E">
              <w:rPr>
                <w:rFonts w:cstheme="minorHAnsi"/>
                <w:b/>
                <w:sz w:val="20"/>
                <w:szCs w:val="20"/>
              </w:rPr>
              <w:t>speed</w:t>
            </w:r>
          </w:p>
        </w:tc>
        <w:tc>
          <w:tcPr>
            <w:tcW w:w="1080" w:type="dxa"/>
            <w:vAlign w:val="center"/>
          </w:tcPr>
          <w:p w14:paraId="405162BA" w14:textId="780396DB" w:rsidR="00A760F2" w:rsidRPr="00696A3E" w:rsidRDefault="00A760F2" w:rsidP="00BE70C5">
            <w:pPr>
              <w:jc w:val="center"/>
              <w:rPr>
                <w:rFonts w:cstheme="minorHAnsi"/>
                <w:sz w:val="20"/>
                <w:szCs w:val="20"/>
              </w:rPr>
            </w:pPr>
            <w:r w:rsidRPr="00BE70C5">
              <w:rPr>
                <w:rFonts w:cstheme="minorHAnsi"/>
                <w:sz w:val="20"/>
                <w:szCs w:val="20"/>
              </w:rPr>
              <w:t>RM Young 05103</w:t>
            </w:r>
            <w:r w:rsidRPr="00696A3E">
              <w:rPr>
                <w:rStyle w:val="Hyperlink"/>
                <w:rFonts w:cstheme="minorHAnsi"/>
                <w:sz w:val="20"/>
                <w:szCs w:val="20"/>
              </w:rPr>
              <w:t>-5</w:t>
            </w:r>
          </w:p>
        </w:tc>
        <w:tc>
          <w:tcPr>
            <w:tcW w:w="1710" w:type="dxa"/>
            <w:vAlign w:val="center"/>
          </w:tcPr>
          <w:p w14:paraId="405162BB" w14:textId="77777777" w:rsidR="00A760F2" w:rsidRPr="00696A3E" w:rsidRDefault="00A760F2" w:rsidP="00BE70C5">
            <w:pPr>
              <w:jc w:val="center"/>
              <w:rPr>
                <w:rFonts w:cstheme="minorHAnsi"/>
                <w:sz w:val="20"/>
                <w:szCs w:val="20"/>
              </w:rPr>
            </w:pPr>
            <w:r w:rsidRPr="00696A3E">
              <w:rPr>
                <w:rFonts w:cstheme="minorHAnsi"/>
                <w:sz w:val="20"/>
                <w:szCs w:val="20"/>
              </w:rPr>
              <w:t>Potentiometer; transducer coil</w:t>
            </w:r>
          </w:p>
        </w:tc>
        <w:tc>
          <w:tcPr>
            <w:tcW w:w="1080" w:type="dxa"/>
            <w:vAlign w:val="center"/>
          </w:tcPr>
          <w:p w14:paraId="405162BC" w14:textId="77777777" w:rsidR="00A760F2" w:rsidRPr="00696A3E" w:rsidRDefault="00A760F2" w:rsidP="00BE70C5">
            <w:pPr>
              <w:jc w:val="center"/>
              <w:rPr>
                <w:rFonts w:cstheme="minorHAnsi"/>
                <w:sz w:val="20"/>
                <w:szCs w:val="20"/>
              </w:rPr>
            </w:pPr>
            <w:r w:rsidRPr="00696A3E">
              <w:rPr>
                <w:rFonts w:cstheme="minorHAnsi"/>
                <w:sz w:val="20"/>
                <w:szCs w:val="20"/>
              </w:rPr>
              <w:t>Degrees;  m/s</w:t>
            </w:r>
          </w:p>
        </w:tc>
        <w:tc>
          <w:tcPr>
            <w:tcW w:w="1350" w:type="dxa"/>
            <w:vAlign w:val="center"/>
          </w:tcPr>
          <w:p w14:paraId="405162BD" w14:textId="77777777" w:rsidR="00A760F2" w:rsidRPr="00696A3E" w:rsidRDefault="00A760F2" w:rsidP="00BE70C5">
            <w:pPr>
              <w:jc w:val="center"/>
              <w:rPr>
                <w:rFonts w:cstheme="minorHAnsi"/>
                <w:sz w:val="20"/>
                <w:szCs w:val="20"/>
              </w:rPr>
            </w:pPr>
            <w:r w:rsidRPr="00696A3E">
              <w:rPr>
                <w:rFonts w:cstheme="minorHAnsi"/>
                <w:sz w:val="20"/>
                <w:szCs w:val="20"/>
              </w:rPr>
              <w:t>0-100 m/s</w:t>
            </w:r>
          </w:p>
        </w:tc>
        <w:tc>
          <w:tcPr>
            <w:tcW w:w="2250" w:type="dxa"/>
            <w:vAlign w:val="center"/>
          </w:tcPr>
          <w:p w14:paraId="405162BE" w14:textId="77777777" w:rsidR="00A760F2" w:rsidRPr="00696A3E" w:rsidRDefault="00A760F2" w:rsidP="00BE70C5">
            <w:pPr>
              <w:jc w:val="center"/>
              <w:rPr>
                <w:rFonts w:cstheme="minorHAnsi"/>
                <w:sz w:val="20"/>
                <w:szCs w:val="20"/>
              </w:rPr>
            </w:pPr>
            <w:r w:rsidRPr="00696A3E">
              <w:rPr>
                <w:rFonts w:cstheme="minorHAnsi"/>
                <w:sz w:val="20"/>
                <w:szCs w:val="20"/>
              </w:rPr>
              <w:t>±3˚; ±0.3 m/s (0.6 mph) or 1% of reading</w:t>
            </w:r>
          </w:p>
        </w:tc>
        <w:tc>
          <w:tcPr>
            <w:tcW w:w="1710" w:type="dxa"/>
            <w:vAlign w:val="center"/>
          </w:tcPr>
          <w:p w14:paraId="405162BF" w14:textId="77777777" w:rsidR="00A760F2" w:rsidRPr="00696A3E" w:rsidRDefault="00A760F2" w:rsidP="00BE70C5">
            <w:pPr>
              <w:jc w:val="center"/>
              <w:rPr>
                <w:rFonts w:cstheme="minorHAnsi"/>
                <w:sz w:val="20"/>
                <w:szCs w:val="20"/>
              </w:rPr>
            </w:pPr>
            <w:r>
              <w:rPr>
                <w:rFonts w:cstheme="minorHAnsi"/>
                <w:sz w:val="20"/>
                <w:szCs w:val="20"/>
              </w:rPr>
              <w:t>Deployed on 12/11/2013</w:t>
            </w:r>
          </w:p>
        </w:tc>
      </w:tr>
      <w:tr w:rsidR="00A760F2" w:rsidRPr="00696A3E" w14:paraId="405162C9" w14:textId="77777777" w:rsidTr="00BE70C5">
        <w:trPr>
          <w:trHeight w:val="473"/>
        </w:trPr>
        <w:tc>
          <w:tcPr>
            <w:tcW w:w="1548" w:type="dxa"/>
            <w:vAlign w:val="center"/>
          </w:tcPr>
          <w:p w14:paraId="405162C1" w14:textId="77777777" w:rsidR="00A760F2" w:rsidRPr="00A760F2" w:rsidRDefault="00A760F2" w:rsidP="00BE70C5">
            <w:pPr>
              <w:jc w:val="center"/>
              <w:rPr>
                <w:rFonts w:cstheme="minorHAnsi"/>
                <w:b/>
                <w:color w:val="BFBFBF" w:themeColor="background1" w:themeShade="BF"/>
                <w:sz w:val="20"/>
                <w:szCs w:val="20"/>
              </w:rPr>
            </w:pPr>
            <w:r w:rsidRPr="00A760F2">
              <w:rPr>
                <w:rFonts w:cstheme="minorHAnsi"/>
                <w:b/>
                <w:color w:val="BFBFBF" w:themeColor="background1" w:themeShade="BF"/>
                <w:sz w:val="20"/>
                <w:szCs w:val="20"/>
              </w:rPr>
              <w:t>Wind direction;</w:t>
            </w:r>
          </w:p>
          <w:p w14:paraId="405162C2" w14:textId="77777777" w:rsidR="00A760F2" w:rsidRPr="00A760F2" w:rsidRDefault="00A760F2" w:rsidP="00BE70C5">
            <w:pPr>
              <w:jc w:val="center"/>
              <w:rPr>
                <w:rFonts w:cstheme="minorHAnsi"/>
                <w:b/>
                <w:color w:val="BFBFBF" w:themeColor="background1" w:themeShade="BF"/>
                <w:sz w:val="20"/>
                <w:szCs w:val="20"/>
              </w:rPr>
            </w:pPr>
            <w:r w:rsidRPr="00A760F2">
              <w:rPr>
                <w:rFonts w:cstheme="minorHAnsi"/>
                <w:b/>
                <w:color w:val="BFBFBF" w:themeColor="background1" w:themeShade="BF"/>
                <w:sz w:val="20"/>
                <w:szCs w:val="20"/>
              </w:rPr>
              <w:t>speed</w:t>
            </w:r>
          </w:p>
        </w:tc>
        <w:tc>
          <w:tcPr>
            <w:tcW w:w="1080" w:type="dxa"/>
            <w:vAlign w:val="center"/>
          </w:tcPr>
          <w:p w14:paraId="405162C3" w14:textId="77777777" w:rsidR="00A760F2" w:rsidRPr="00A760F2" w:rsidRDefault="00A760F2" w:rsidP="00BE70C5">
            <w:pPr>
              <w:jc w:val="center"/>
              <w:rPr>
                <w:rFonts w:cstheme="minorHAnsi"/>
                <w:color w:val="BFBFBF" w:themeColor="background1" w:themeShade="BF"/>
                <w:sz w:val="20"/>
                <w:szCs w:val="20"/>
              </w:rPr>
            </w:pPr>
            <w:proofErr w:type="spellStart"/>
            <w:r w:rsidRPr="00A760F2">
              <w:rPr>
                <w:rFonts w:cstheme="minorHAnsi"/>
                <w:color w:val="BFBFBF" w:themeColor="background1" w:themeShade="BF"/>
                <w:sz w:val="20"/>
                <w:szCs w:val="20"/>
              </w:rPr>
              <w:t>MetOne</w:t>
            </w:r>
            <w:proofErr w:type="spellEnd"/>
            <w:r w:rsidRPr="00A760F2">
              <w:rPr>
                <w:rFonts w:cstheme="minorHAnsi"/>
                <w:color w:val="BFBFBF" w:themeColor="background1" w:themeShade="BF"/>
                <w:sz w:val="20"/>
                <w:szCs w:val="20"/>
              </w:rPr>
              <w:t xml:space="preserve"> 034B</w:t>
            </w:r>
          </w:p>
        </w:tc>
        <w:tc>
          <w:tcPr>
            <w:tcW w:w="1710" w:type="dxa"/>
            <w:vAlign w:val="center"/>
          </w:tcPr>
          <w:p w14:paraId="405162C4"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Potentiometer; transducer coil</w:t>
            </w:r>
          </w:p>
        </w:tc>
        <w:tc>
          <w:tcPr>
            <w:tcW w:w="1080" w:type="dxa"/>
            <w:vAlign w:val="center"/>
          </w:tcPr>
          <w:p w14:paraId="405162C5"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Degrees;  m/s</w:t>
            </w:r>
          </w:p>
        </w:tc>
        <w:tc>
          <w:tcPr>
            <w:tcW w:w="1350" w:type="dxa"/>
            <w:vAlign w:val="center"/>
          </w:tcPr>
          <w:p w14:paraId="405162C6"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0-100 m/s</w:t>
            </w:r>
          </w:p>
        </w:tc>
        <w:tc>
          <w:tcPr>
            <w:tcW w:w="2250" w:type="dxa"/>
            <w:vAlign w:val="center"/>
          </w:tcPr>
          <w:p w14:paraId="405162C7" w14:textId="77777777" w:rsidR="00A760F2" w:rsidRPr="00A760F2" w:rsidRDefault="00A760F2" w:rsidP="00BE70C5">
            <w:pPr>
              <w:jc w:val="center"/>
              <w:rPr>
                <w:rFonts w:cstheme="minorHAnsi"/>
                <w:color w:val="BFBFBF" w:themeColor="background1" w:themeShade="BF"/>
                <w:sz w:val="20"/>
                <w:szCs w:val="20"/>
              </w:rPr>
            </w:pPr>
            <w:r w:rsidRPr="00A760F2">
              <w:rPr>
                <w:rFonts w:cstheme="minorHAnsi"/>
                <w:color w:val="BFBFBF" w:themeColor="background1" w:themeShade="BF"/>
                <w:sz w:val="20"/>
                <w:szCs w:val="20"/>
              </w:rPr>
              <w:t>±</w:t>
            </w:r>
            <w:r>
              <w:rPr>
                <w:rFonts w:cstheme="minorHAnsi"/>
                <w:color w:val="BFBFBF" w:themeColor="background1" w:themeShade="BF"/>
                <w:sz w:val="20"/>
                <w:szCs w:val="20"/>
              </w:rPr>
              <w:t>4</w:t>
            </w:r>
            <w:r w:rsidRPr="00A760F2">
              <w:rPr>
                <w:rFonts w:cstheme="minorHAnsi"/>
                <w:color w:val="BFBFBF" w:themeColor="background1" w:themeShade="BF"/>
                <w:sz w:val="20"/>
                <w:szCs w:val="20"/>
              </w:rPr>
              <w:t>˚; ±0.11 m/s @ &lt;10.1 m/s or ±1.1% @ &gt;10.1 m/s</w:t>
            </w:r>
          </w:p>
        </w:tc>
        <w:tc>
          <w:tcPr>
            <w:tcW w:w="1710" w:type="dxa"/>
            <w:vAlign w:val="center"/>
          </w:tcPr>
          <w:p w14:paraId="405162C8" w14:textId="77777777" w:rsidR="00A760F2" w:rsidRPr="00A760F2" w:rsidRDefault="00A760F2" w:rsidP="00BE70C5">
            <w:pPr>
              <w:jc w:val="center"/>
              <w:rPr>
                <w:rFonts w:cstheme="minorHAnsi"/>
                <w:color w:val="BFBFBF" w:themeColor="background1" w:themeShade="BF"/>
                <w:sz w:val="20"/>
                <w:szCs w:val="20"/>
              </w:rPr>
            </w:pPr>
            <w:r>
              <w:rPr>
                <w:rFonts w:cs="Arial"/>
                <w:color w:val="BFBFBF" w:themeColor="background1" w:themeShade="BF"/>
                <w:sz w:val="20"/>
                <w:szCs w:val="20"/>
              </w:rPr>
              <w:t xml:space="preserve">Replaced with RM Young on </w:t>
            </w:r>
            <w:r>
              <w:rPr>
                <w:rFonts w:cstheme="minorHAnsi"/>
                <w:color w:val="BFBFBF" w:themeColor="background1" w:themeShade="BF"/>
                <w:sz w:val="20"/>
                <w:szCs w:val="20"/>
              </w:rPr>
              <w:t>12/11/2013</w:t>
            </w:r>
          </w:p>
        </w:tc>
      </w:tr>
    </w:tbl>
    <w:p w14:paraId="405162CA" w14:textId="77777777" w:rsidR="00754648" w:rsidRDefault="00754648" w:rsidP="00116AAF">
      <w:pPr>
        <w:rPr>
          <w:rFonts w:cstheme="minorHAnsi"/>
          <w:b/>
          <w:sz w:val="24"/>
          <w:szCs w:val="24"/>
        </w:rPr>
      </w:pPr>
      <w:r>
        <w:rPr>
          <w:rFonts w:cstheme="minorHAnsi"/>
          <w:b/>
          <w:sz w:val="24"/>
          <w:szCs w:val="24"/>
        </w:rPr>
        <w:t xml:space="preserve"> </w:t>
      </w:r>
    </w:p>
    <w:p w14:paraId="405162CB" w14:textId="77777777" w:rsidR="00B8026A" w:rsidRDefault="00B8026A" w:rsidP="0099417F">
      <w:pPr>
        <w:jc w:val="center"/>
        <w:rPr>
          <w:rFonts w:cstheme="minorHAnsi"/>
          <w:b/>
          <w:sz w:val="24"/>
          <w:szCs w:val="24"/>
        </w:rPr>
      </w:pPr>
    </w:p>
    <w:p w14:paraId="405162CC" w14:textId="77777777" w:rsidR="00B8026A" w:rsidRDefault="00B8026A" w:rsidP="0099417F">
      <w:pPr>
        <w:jc w:val="center"/>
        <w:rPr>
          <w:rFonts w:cstheme="minorHAnsi"/>
          <w:b/>
          <w:sz w:val="24"/>
          <w:szCs w:val="24"/>
        </w:rPr>
      </w:pPr>
    </w:p>
    <w:p w14:paraId="405162CD" w14:textId="77777777" w:rsidR="00B8026A" w:rsidRDefault="00B8026A" w:rsidP="0099417F">
      <w:pPr>
        <w:jc w:val="center"/>
        <w:rPr>
          <w:rFonts w:cstheme="minorHAnsi"/>
          <w:b/>
          <w:sz w:val="24"/>
          <w:szCs w:val="24"/>
        </w:rPr>
      </w:pPr>
    </w:p>
    <w:p w14:paraId="405162CE" w14:textId="77777777" w:rsidR="00B8026A" w:rsidRDefault="00B8026A" w:rsidP="0099417F">
      <w:pPr>
        <w:jc w:val="center"/>
        <w:rPr>
          <w:rFonts w:cstheme="minorHAnsi"/>
          <w:b/>
          <w:sz w:val="24"/>
          <w:szCs w:val="24"/>
        </w:rPr>
      </w:pPr>
    </w:p>
    <w:p w14:paraId="405162CF" w14:textId="77777777" w:rsidR="00116AAF" w:rsidRDefault="00116AAF">
      <w:pPr>
        <w:rPr>
          <w:rFonts w:cstheme="minorHAnsi"/>
          <w:b/>
          <w:sz w:val="24"/>
          <w:szCs w:val="24"/>
        </w:rPr>
      </w:pPr>
    </w:p>
    <w:sectPr w:rsidR="00116AAF" w:rsidSect="0099417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62D4" w14:textId="77777777" w:rsidR="00B66558" w:rsidRDefault="00B66558" w:rsidP="0018590C">
      <w:pPr>
        <w:spacing w:after="0" w:line="240" w:lineRule="auto"/>
      </w:pPr>
      <w:r>
        <w:separator/>
      </w:r>
    </w:p>
  </w:endnote>
  <w:endnote w:type="continuationSeparator" w:id="0">
    <w:p w14:paraId="405162D5" w14:textId="77777777" w:rsidR="00B66558" w:rsidRDefault="00B66558"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62D2" w14:textId="77777777" w:rsidR="00B66558" w:rsidRDefault="00B66558" w:rsidP="0018590C">
      <w:pPr>
        <w:spacing w:after="0" w:line="240" w:lineRule="auto"/>
      </w:pPr>
      <w:r>
        <w:separator/>
      </w:r>
    </w:p>
  </w:footnote>
  <w:footnote w:type="continuationSeparator" w:id="0">
    <w:p w14:paraId="405162D3" w14:textId="77777777" w:rsidR="00B66558" w:rsidRDefault="00B66558"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62D6" w14:textId="268CD3C0" w:rsidR="002F6902" w:rsidRDefault="002F6902" w:rsidP="0018590C">
    <w:pPr>
      <w:pStyle w:val="Header"/>
      <w:jc w:val="right"/>
    </w:pPr>
    <w:r w:rsidRPr="005706B5">
      <w:t xml:space="preserve">Last updated: </w:t>
    </w:r>
    <w:r w:rsidR="005578A7">
      <w:t>12</w:t>
    </w:r>
    <w:r w:rsidR="00A23A15">
      <w:t>/</w:t>
    </w:r>
    <w:r w:rsidR="005578A7">
      <w:t>18</w:t>
    </w:r>
    <w:r w:rsidR="000B288E">
      <w:t>/2</w:t>
    </w:r>
    <w:r w:rsidR="005578A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28C"/>
    <w:multiLevelType w:val="hybridMultilevel"/>
    <w:tmpl w:val="0742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817F6"/>
    <w:multiLevelType w:val="hybridMultilevel"/>
    <w:tmpl w:val="3E327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36551F"/>
    <w:multiLevelType w:val="hybridMultilevel"/>
    <w:tmpl w:val="9E36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951443">
    <w:abstractNumId w:val="1"/>
  </w:num>
  <w:num w:numId="2" w16cid:durableId="977223300">
    <w:abstractNumId w:val="0"/>
  </w:num>
  <w:num w:numId="3" w16cid:durableId="829097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90C"/>
    <w:rsid w:val="0000100A"/>
    <w:rsid w:val="000057A3"/>
    <w:rsid w:val="00007FAE"/>
    <w:rsid w:val="000101A5"/>
    <w:rsid w:val="00012FA9"/>
    <w:rsid w:val="000176BE"/>
    <w:rsid w:val="00034438"/>
    <w:rsid w:val="00047A05"/>
    <w:rsid w:val="00047CD8"/>
    <w:rsid w:val="00055836"/>
    <w:rsid w:val="0005600F"/>
    <w:rsid w:val="0006042C"/>
    <w:rsid w:val="0009266A"/>
    <w:rsid w:val="000A05DE"/>
    <w:rsid w:val="000B288E"/>
    <w:rsid w:val="000B6265"/>
    <w:rsid w:val="000E0D01"/>
    <w:rsid w:val="00100D8D"/>
    <w:rsid w:val="00103E64"/>
    <w:rsid w:val="00116AAF"/>
    <w:rsid w:val="0012082B"/>
    <w:rsid w:val="00147B4C"/>
    <w:rsid w:val="00155A03"/>
    <w:rsid w:val="0016685A"/>
    <w:rsid w:val="001777CB"/>
    <w:rsid w:val="00181474"/>
    <w:rsid w:val="0018590C"/>
    <w:rsid w:val="00187187"/>
    <w:rsid w:val="001A4B55"/>
    <w:rsid w:val="001C75BF"/>
    <w:rsid w:val="001D648B"/>
    <w:rsid w:val="001D7700"/>
    <w:rsid w:val="001E2412"/>
    <w:rsid w:val="00200FBC"/>
    <w:rsid w:val="002143ED"/>
    <w:rsid w:val="00217B6B"/>
    <w:rsid w:val="0022048B"/>
    <w:rsid w:val="002326AF"/>
    <w:rsid w:val="00241B64"/>
    <w:rsid w:val="0025746F"/>
    <w:rsid w:val="00270CE1"/>
    <w:rsid w:val="0027576E"/>
    <w:rsid w:val="002911D1"/>
    <w:rsid w:val="00293353"/>
    <w:rsid w:val="00293B37"/>
    <w:rsid w:val="002A11FA"/>
    <w:rsid w:val="002B1756"/>
    <w:rsid w:val="002B45C3"/>
    <w:rsid w:val="002B76F8"/>
    <w:rsid w:val="002B7C5C"/>
    <w:rsid w:val="002C5A31"/>
    <w:rsid w:val="002D42BD"/>
    <w:rsid w:val="002E2459"/>
    <w:rsid w:val="002F0AF4"/>
    <w:rsid w:val="002F0AF8"/>
    <w:rsid w:val="002F4972"/>
    <w:rsid w:val="002F6902"/>
    <w:rsid w:val="0030098B"/>
    <w:rsid w:val="003026F3"/>
    <w:rsid w:val="00303BB6"/>
    <w:rsid w:val="00306268"/>
    <w:rsid w:val="003067DE"/>
    <w:rsid w:val="00313506"/>
    <w:rsid w:val="003144D4"/>
    <w:rsid w:val="00354298"/>
    <w:rsid w:val="00354F75"/>
    <w:rsid w:val="00362ECF"/>
    <w:rsid w:val="00363112"/>
    <w:rsid w:val="00382C2E"/>
    <w:rsid w:val="00384B17"/>
    <w:rsid w:val="00392EA1"/>
    <w:rsid w:val="003943FD"/>
    <w:rsid w:val="00395CF0"/>
    <w:rsid w:val="003A5D6D"/>
    <w:rsid w:val="003A7D14"/>
    <w:rsid w:val="003B164C"/>
    <w:rsid w:val="003B466D"/>
    <w:rsid w:val="003C43CF"/>
    <w:rsid w:val="003E6966"/>
    <w:rsid w:val="003F6DFD"/>
    <w:rsid w:val="00406823"/>
    <w:rsid w:val="00414E69"/>
    <w:rsid w:val="004315D3"/>
    <w:rsid w:val="004655F8"/>
    <w:rsid w:val="004B47D0"/>
    <w:rsid w:val="004C2D8D"/>
    <w:rsid w:val="004C2DA1"/>
    <w:rsid w:val="004D6548"/>
    <w:rsid w:val="004E41C5"/>
    <w:rsid w:val="004E4F1F"/>
    <w:rsid w:val="004F3CE4"/>
    <w:rsid w:val="004F631B"/>
    <w:rsid w:val="00506060"/>
    <w:rsid w:val="0050635B"/>
    <w:rsid w:val="00506A12"/>
    <w:rsid w:val="00543DFA"/>
    <w:rsid w:val="00547570"/>
    <w:rsid w:val="00547E70"/>
    <w:rsid w:val="00552034"/>
    <w:rsid w:val="00554466"/>
    <w:rsid w:val="005578A7"/>
    <w:rsid w:val="005706B5"/>
    <w:rsid w:val="0057230A"/>
    <w:rsid w:val="00573874"/>
    <w:rsid w:val="00573FFF"/>
    <w:rsid w:val="00574C73"/>
    <w:rsid w:val="00595C5B"/>
    <w:rsid w:val="005961D1"/>
    <w:rsid w:val="005B4F51"/>
    <w:rsid w:val="005E1476"/>
    <w:rsid w:val="00605D1C"/>
    <w:rsid w:val="00607473"/>
    <w:rsid w:val="006148CC"/>
    <w:rsid w:val="006151FB"/>
    <w:rsid w:val="006234E2"/>
    <w:rsid w:val="00624C89"/>
    <w:rsid w:val="00624F8A"/>
    <w:rsid w:val="006326BF"/>
    <w:rsid w:val="006346E1"/>
    <w:rsid w:val="006366CB"/>
    <w:rsid w:val="006370B9"/>
    <w:rsid w:val="006376B2"/>
    <w:rsid w:val="00641A63"/>
    <w:rsid w:val="00671AE3"/>
    <w:rsid w:val="006821B3"/>
    <w:rsid w:val="00696A3E"/>
    <w:rsid w:val="006B00C6"/>
    <w:rsid w:val="006D0DB1"/>
    <w:rsid w:val="006F51EE"/>
    <w:rsid w:val="007019D3"/>
    <w:rsid w:val="00703D0B"/>
    <w:rsid w:val="0073369D"/>
    <w:rsid w:val="0075361A"/>
    <w:rsid w:val="00754648"/>
    <w:rsid w:val="00762BF0"/>
    <w:rsid w:val="00772F40"/>
    <w:rsid w:val="00776AD1"/>
    <w:rsid w:val="00781FC8"/>
    <w:rsid w:val="0079478B"/>
    <w:rsid w:val="007B436A"/>
    <w:rsid w:val="007C4398"/>
    <w:rsid w:val="007C72E8"/>
    <w:rsid w:val="007E4D72"/>
    <w:rsid w:val="007E5551"/>
    <w:rsid w:val="0080549C"/>
    <w:rsid w:val="008269B8"/>
    <w:rsid w:val="0084208B"/>
    <w:rsid w:val="00846ACE"/>
    <w:rsid w:val="00857A4D"/>
    <w:rsid w:val="00861994"/>
    <w:rsid w:val="00861999"/>
    <w:rsid w:val="00862BD3"/>
    <w:rsid w:val="00867D44"/>
    <w:rsid w:val="00892F72"/>
    <w:rsid w:val="00894B7A"/>
    <w:rsid w:val="008A2C5D"/>
    <w:rsid w:val="008A455E"/>
    <w:rsid w:val="008B7097"/>
    <w:rsid w:val="008B7E10"/>
    <w:rsid w:val="008C2409"/>
    <w:rsid w:val="008C516F"/>
    <w:rsid w:val="008C6546"/>
    <w:rsid w:val="008D0CA9"/>
    <w:rsid w:val="008D19FB"/>
    <w:rsid w:val="008E5645"/>
    <w:rsid w:val="008E6A62"/>
    <w:rsid w:val="008F6CB4"/>
    <w:rsid w:val="00906924"/>
    <w:rsid w:val="00913AC9"/>
    <w:rsid w:val="00935A6C"/>
    <w:rsid w:val="009616D0"/>
    <w:rsid w:val="00967B95"/>
    <w:rsid w:val="00973FD1"/>
    <w:rsid w:val="00976D18"/>
    <w:rsid w:val="0098661F"/>
    <w:rsid w:val="0099417F"/>
    <w:rsid w:val="00997C38"/>
    <w:rsid w:val="009A2898"/>
    <w:rsid w:val="009B009F"/>
    <w:rsid w:val="009B2253"/>
    <w:rsid w:val="009B3F85"/>
    <w:rsid w:val="009C172E"/>
    <w:rsid w:val="009D4801"/>
    <w:rsid w:val="009D6291"/>
    <w:rsid w:val="009D7714"/>
    <w:rsid w:val="009D788E"/>
    <w:rsid w:val="00A06055"/>
    <w:rsid w:val="00A121DA"/>
    <w:rsid w:val="00A124F5"/>
    <w:rsid w:val="00A15467"/>
    <w:rsid w:val="00A23A15"/>
    <w:rsid w:val="00A27A11"/>
    <w:rsid w:val="00A35C52"/>
    <w:rsid w:val="00A369E9"/>
    <w:rsid w:val="00A42C2F"/>
    <w:rsid w:val="00A4481B"/>
    <w:rsid w:val="00A51319"/>
    <w:rsid w:val="00A545F1"/>
    <w:rsid w:val="00A727EF"/>
    <w:rsid w:val="00A728FC"/>
    <w:rsid w:val="00A736F4"/>
    <w:rsid w:val="00A760F2"/>
    <w:rsid w:val="00A826BD"/>
    <w:rsid w:val="00A97278"/>
    <w:rsid w:val="00AB2A90"/>
    <w:rsid w:val="00AD1508"/>
    <w:rsid w:val="00AD258D"/>
    <w:rsid w:val="00B03B64"/>
    <w:rsid w:val="00B041F3"/>
    <w:rsid w:val="00B04431"/>
    <w:rsid w:val="00B21B4F"/>
    <w:rsid w:val="00B269D8"/>
    <w:rsid w:val="00B31391"/>
    <w:rsid w:val="00B40CFD"/>
    <w:rsid w:val="00B45FD3"/>
    <w:rsid w:val="00B6400E"/>
    <w:rsid w:val="00B66558"/>
    <w:rsid w:val="00B76664"/>
    <w:rsid w:val="00B8026A"/>
    <w:rsid w:val="00B93450"/>
    <w:rsid w:val="00BA08DD"/>
    <w:rsid w:val="00BA0D96"/>
    <w:rsid w:val="00BA3374"/>
    <w:rsid w:val="00BA6B41"/>
    <w:rsid w:val="00BB7B19"/>
    <w:rsid w:val="00BC58A5"/>
    <w:rsid w:val="00BC7FD5"/>
    <w:rsid w:val="00BD378C"/>
    <w:rsid w:val="00BE4143"/>
    <w:rsid w:val="00BE70C5"/>
    <w:rsid w:val="00BF1937"/>
    <w:rsid w:val="00BF2644"/>
    <w:rsid w:val="00BF66B8"/>
    <w:rsid w:val="00C0030C"/>
    <w:rsid w:val="00C15716"/>
    <w:rsid w:val="00C22B1F"/>
    <w:rsid w:val="00C234A1"/>
    <w:rsid w:val="00C23ED1"/>
    <w:rsid w:val="00C274DA"/>
    <w:rsid w:val="00C32447"/>
    <w:rsid w:val="00C5052C"/>
    <w:rsid w:val="00C52724"/>
    <w:rsid w:val="00C66766"/>
    <w:rsid w:val="00C706BC"/>
    <w:rsid w:val="00C736EF"/>
    <w:rsid w:val="00C75F17"/>
    <w:rsid w:val="00C81F88"/>
    <w:rsid w:val="00C95514"/>
    <w:rsid w:val="00CB4534"/>
    <w:rsid w:val="00CB5895"/>
    <w:rsid w:val="00CD6644"/>
    <w:rsid w:val="00CD6AE0"/>
    <w:rsid w:val="00CE2D65"/>
    <w:rsid w:val="00D039E3"/>
    <w:rsid w:val="00D07F2E"/>
    <w:rsid w:val="00D37B63"/>
    <w:rsid w:val="00D42F3B"/>
    <w:rsid w:val="00D60E74"/>
    <w:rsid w:val="00D64D2B"/>
    <w:rsid w:val="00D67D6E"/>
    <w:rsid w:val="00D72339"/>
    <w:rsid w:val="00D724CB"/>
    <w:rsid w:val="00D756A9"/>
    <w:rsid w:val="00D82C81"/>
    <w:rsid w:val="00DA4545"/>
    <w:rsid w:val="00DC436A"/>
    <w:rsid w:val="00DD3023"/>
    <w:rsid w:val="00DF6E52"/>
    <w:rsid w:val="00E103A1"/>
    <w:rsid w:val="00E163D3"/>
    <w:rsid w:val="00E264F1"/>
    <w:rsid w:val="00E46D14"/>
    <w:rsid w:val="00E50518"/>
    <w:rsid w:val="00E53506"/>
    <w:rsid w:val="00E60EAC"/>
    <w:rsid w:val="00E63716"/>
    <w:rsid w:val="00E734D0"/>
    <w:rsid w:val="00E96D6C"/>
    <w:rsid w:val="00EA12B1"/>
    <w:rsid w:val="00EA2590"/>
    <w:rsid w:val="00EA4DF2"/>
    <w:rsid w:val="00EA508A"/>
    <w:rsid w:val="00EA5440"/>
    <w:rsid w:val="00EA5EC7"/>
    <w:rsid w:val="00EB2518"/>
    <w:rsid w:val="00EB27B7"/>
    <w:rsid w:val="00EB354F"/>
    <w:rsid w:val="00EB7297"/>
    <w:rsid w:val="00EB7C65"/>
    <w:rsid w:val="00EE4CFC"/>
    <w:rsid w:val="00EF13E0"/>
    <w:rsid w:val="00F03C8A"/>
    <w:rsid w:val="00F1298E"/>
    <w:rsid w:val="00F2282F"/>
    <w:rsid w:val="00F24D3D"/>
    <w:rsid w:val="00F30C1A"/>
    <w:rsid w:val="00F33491"/>
    <w:rsid w:val="00F40973"/>
    <w:rsid w:val="00F43AF1"/>
    <w:rsid w:val="00F543A4"/>
    <w:rsid w:val="00F75E81"/>
    <w:rsid w:val="00F84672"/>
    <w:rsid w:val="00F85F04"/>
    <w:rsid w:val="00F90C36"/>
    <w:rsid w:val="00F90E4E"/>
    <w:rsid w:val="00F91277"/>
    <w:rsid w:val="00FA7372"/>
    <w:rsid w:val="00FB486C"/>
    <w:rsid w:val="00FD0197"/>
    <w:rsid w:val="00FD7884"/>
    <w:rsid w:val="00FE304C"/>
    <w:rsid w:val="00FF2734"/>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6176"/>
  <w15:docId w15:val="{D8580962-842F-4BBD-BD1C-1ED30AE6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559">
      <w:bodyDiv w:val="1"/>
      <w:marLeft w:val="0"/>
      <w:marRight w:val="0"/>
      <w:marTop w:val="0"/>
      <w:marBottom w:val="0"/>
      <w:divBdr>
        <w:top w:val="none" w:sz="0" w:space="0" w:color="auto"/>
        <w:left w:val="none" w:sz="0" w:space="0" w:color="auto"/>
        <w:bottom w:val="none" w:sz="0" w:space="0" w:color="auto"/>
        <w:right w:val="none" w:sz="0" w:space="0" w:color="auto"/>
      </w:divBdr>
    </w:div>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327952453">
      <w:bodyDiv w:val="1"/>
      <w:marLeft w:val="0"/>
      <w:marRight w:val="0"/>
      <w:marTop w:val="0"/>
      <w:marBottom w:val="0"/>
      <w:divBdr>
        <w:top w:val="none" w:sz="0" w:space="0" w:color="auto"/>
        <w:left w:val="none" w:sz="0" w:space="0" w:color="auto"/>
        <w:bottom w:val="none" w:sz="0" w:space="0" w:color="auto"/>
        <w:right w:val="none" w:sz="0" w:space="0" w:color="auto"/>
      </w:divBdr>
    </w:div>
    <w:div w:id="447743722">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683946348">
      <w:bodyDiv w:val="1"/>
      <w:marLeft w:val="0"/>
      <w:marRight w:val="0"/>
      <w:marTop w:val="0"/>
      <w:marBottom w:val="0"/>
      <w:divBdr>
        <w:top w:val="none" w:sz="0" w:space="0" w:color="auto"/>
        <w:left w:val="none" w:sz="0" w:space="0" w:color="auto"/>
        <w:bottom w:val="none" w:sz="0" w:space="0" w:color="auto"/>
        <w:right w:val="none" w:sz="0" w:space="0" w:color="auto"/>
      </w:divBdr>
    </w:div>
    <w:div w:id="861935634">
      <w:bodyDiv w:val="1"/>
      <w:marLeft w:val="0"/>
      <w:marRight w:val="0"/>
      <w:marTop w:val="0"/>
      <w:marBottom w:val="0"/>
      <w:divBdr>
        <w:top w:val="none" w:sz="0" w:space="0" w:color="auto"/>
        <w:left w:val="none" w:sz="0" w:space="0" w:color="auto"/>
        <w:bottom w:val="none" w:sz="0" w:space="0" w:color="auto"/>
        <w:right w:val="none" w:sz="0" w:space="0" w:color="auto"/>
      </w:divBdr>
    </w:div>
    <w:div w:id="997154444">
      <w:bodyDiv w:val="1"/>
      <w:marLeft w:val="0"/>
      <w:marRight w:val="0"/>
      <w:marTop w:val="0"/>
      <w:marBottom w:val="0"/>
      <w:divBdr>
        <w:top w:val="none" w:sz="0" w:space="0" w:color="auto"/>
        <w:left w:val="none" w:sz="0" w:space="0" w:color="auto"/>
        <w:bottom w:val="none" w:sz="0" w:space="0" w:color="auto"/>
        <w:right w:val="none" w:sz="0" w:space="0" w:color="auto"/>
      </w:divBdr>
    </w:div>
    <w:div w:id="1063723359">
      <w:bodyDiv w:val="1"/>
      <w:marLeft w:val="0"/>
      <w:marRight w:val="0"/>
      <w:marTop w:val="0"/>
      <w:marBottom w:val="0"/>
      <w:divBdr>
        <w:top w:val="none" w:sz="0" w:space="0" w:color="auto"/>
        <w:left w:val="none" w:sz="0" w:space="0" w:color="auto"/>
        <w:bottom w:val="none" w:sz="0" w:space="0" w:color="auto"/>
        <w:right w:val="none" w:sz="0" w:space="0" w:color="auto"/>
      </w:divBdr>
    </w:div>
    <w:div w:id="1112433869">
      <w:bodyDiv w:val="1"/>
      <w:marLeft w:val="0"/>
      <w:marRight w:val="0"/>
      <w:marTop w:val="0"/>
      <w:marBottom w:val="0"/>
      <w:divBdr>
        <w:top w:val="none" w:sz="0" w:space="0" w:color="auto"/>
        <w:left w:val="none" w:sz="0" w:space="0" w:color="auto"/>
        <w:bottom w:val="none" w:sz="0" w:space="0" w:color="auto"/>
        <w:right w:val="none" w:sz="0" w:space="0" w:color="auto"/>
      </w:divBdr>
      <w:divsChild>
        <w:div w:id="301080618">
          <w:marLeft w:val="0"/>
          <w:marRight w:val="0"/>
          <w:marTop w:val="0"/>
          <w:marBottom w:val="0"/>
          <w:divBdr>
            <w:top w:val="none" w:sz="0" w:space="0" w:color="auto"/>
            <w:left w:val="none" w:sz="0" w:space="0" w:color="auto"/>
            <w:bottom w:val="none" w:sz="0" w:space="0" w:color="auto"/>
            <w:right w:val="none" w:sz="0" w:space="0" w:color="auto"/>
          </w:divBdr>
        </w:div>
        <w:div w:id="2111046275">
          <w:marLeft w:val="0"/>
          <w:marRight w:val="0"/>
          <w:marTop w:val="0"/>
          <w:marBottom w:val="0"/>
          <w:divBdr>
            <w:top w:val="none" w:sz="0" w:space="0" w:color="auto"/>
            <w:left w:val="none" w:sz="0" w:space="0" w:color="auto"/>
            <w:bottom w:val="none" w:sz="0" w:space="0" w:color="auto"/>
            <w:right w:val="none" w:sz="0" w:space="0" w:color="auto"/>
          </w:divBdr>
        </w:div>
        <w:div w:id="1935167814">
          <w:marLeft w:val="0"/>
          <w:marRight w:val="0"/>
          <w:marTop w:val="0"/>
          <w:marBottom w:val="0"/>
          <w:divBdr>
            <w:top w:val="none" w:sz="0" w:space="0" w:color="auto"/>
            <w:left w:val="none" w:sz="0" w:space="0" w:color="auto"/>
            <w:bottom w:val="none" w:sz="0" w:space="0" w:color="auto"/>
            <w:right w:val="none" w:sz="0" w:space="0" w:color="auto"/>
          </w:divBdr>
        </w:div>
        <w:div w:id="96489339">
          <w:marLeft w:val="0"/>
          <w:marRight w:val="0"/>
          <w:marTop w:val="0"/>
          <w:marBottom w:val="0"/>
          <w:divBdr>
            <w:top w:val="none" w:sz="0" w:space="0" w:color="auto"/>
            <w:left w:val="none" w:sz="0" w:space="0" w:color="auto"/>
            <w:bottom w:val="none" w:sz="0" w:space="0" w:color="auto"/>
            <w:right w:val="none" w:sz="0" w:space="0" w:color="auto"/>
          </w:divBdr>
        </w:div>
        <w:div w:id="976376109">
          <w:marLeft w:val="0"/>
          <w:marRight w:val="0"/>
          <w:marTop w:val="0"/>
          <w:marBottom w:val="0"/>
          <w:divBdr>
            <w:top w:val="none" w:sz="0" w:space="0" w:color="auto"/>
            <w:left w:val="none" w:sz="0" w:space="0" w:color="auto"/>
            <w:bottom w:val="none" w:sz="0" w:space="0" w:color="auto"/>
            <w:right w:val="none" w:sz="0" w:space="0" w:color="auto"/>
          </w:divBdr>
        </w:div>
        <w:div w:id="1375347973">
          <w:marLeft w:val="0"/>
          <w:marRight w:val="0"/>
          <w:marTop w:val="0"/>
          <w:marBottom w:val="0"/>
          <w:divBdr>
            <w:top w:val="none" w:sz="0" w:space="0" w:color="auto"/>
            <w:left w:val="none" w:sz="0" w:space="0" w:color="auto"/>
            <w:bottom w:val="none" w:sz="0" w:space="0" w:color="auto"/>
            <w:right w:val="none" w:sz="0" w:space="0" w:color="auto"/>
          </w:divBdr>
        </w:div>
        <w:div w:id="820075270">
          <w:marLeft w:val="0"/>
          <w:marRight w:val="0"/>
          <w:marTop w:val="0"/>
          <w:marBottom w:val="0"/>
          <w:divBdr>
            <w:top w:val="none" w:sz="0" w:space="0" w:color="auto"/>
            <w:left w:val="none" w:sz="0" w:space="0" w:color="auto"/>
            <w:bottom w:val="none" w:sz="0" w:space="0" w:color="auto"/>
            <w:right w:val="none" w:sz="0" w:space="0" w:color="auto"/>
          </w:divBdr>
        </w:div>
        <w:div w:id="545290772">
          <w:marLeft w:val="0"/>
          <w:marRight w:val="0"/>
          <w:marTop w:val="0"/>
          <w:marBottom w:val="0"/>
          <w:divBdr>
            <w:top w:val="none" w:sz="0" w:space="0" w:color="auto"/>
            <w:left w:val="none" w:sz="0" w:space="0" w:color="auto"/>
            <w:bottom w:val="none" w:sz="0" w:space="0" w:color="auto"/>
            <w:right w:val="none" w:sz="0" w:space="0" w:color="auto"/>
          </w:divBdr>
        </w:div>
        <w:div w:id="215941676">
          <w:marLeft w:val="0"/>
          <w:marRight w:val="0"/>
          <w:marTop w:val="0"/>
          <w:marBottom w:val="0"/>
          <w:divBdr>
            <w:top w:val="none" w:sz="0" w:space="0" w:color="auto"/>
            <w:left w:val="none" w:sz="0" w:space="0" w:color="auto"/>
            <w:bottom w:val="none" w:sz="0" w:space="0" w:color="auto"/>
            <w:right w:val="none" w:sz="0" w:space="0" w:color="auto"/>
          </w:divBdr>
        </w:div>
        <w:div w:id="1329600018">
          <w:marLeft w:val="0"/>
          <w:marRight w:val="0"/>
          <w:marTop w:val="0"/>
          <w:marBottom w:val="0"/>
          <w:divBdr>
            <w:top w:val="none" w:sz="0" w:space="0" w:color="auto"/>
            <w:left w:val="none" w:sz="0" w:space="0" w:color="auto"/>
            <w:bottom w:val="none" w:sz="0" w:space="0" w:color="auto"/>
            <w:right w:val="none" w:sz="0" w:space="0" w:color="auto"/>
          </w:divBdr>
        </w:div>
      </w:divsChild>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 w:id="1536694827">
      <w:bodyDiv w:val="1"/>
      <w:marLeft w:val="0"/>
      <w:marRight w:val="0"/>
      <w:marTop w:val="0"/>
      <w:marBottom w:val="0"/>
      <w:divBdr>
        <w:top w:val="none" w:sz="0" w:space="0" w:color="auto"/>
        <w:left w:val="none" w:sz="0" w:space="0" w:color="auto"/>
        <w:bottom w:val="none" w:sz="0" w:space="0" w:color="auto"/>
        <w:right w:val="none" w:sz="0" w:space="0" w:color="auto"/>
      </w:divBdr>
    </w:div>
    <w:div w:id="1709063944">
      <w:bodyDiv w:val="1"/>
      <w:marLeft w:val="0"/>
      <w:marRight w:val="0"/>
      <w:marTop w:val="0"/>
      <w:marBottom w:val="0"/>
      <w:divBdr>
        <w:top w:val="none" w:sz="0" w:space="0" w:color="auto"/>
        <w:left w:val="none" w:sz="0" w:space="0" w:color="auto"/>
        <w:bottom w:val="none" w:sz="0" w:space="0" w:color="auto"/>
        <w:right w:val="none" w:sz="0" w:space="0" w:color="auto"/>
      </w:divBdr>
    </w:div>
    <w:div w:id="1844315526">
      <w:bodyDiv w:val="1"/>
      <w:marLeft w:val="0"/>
      <w:marRight w:val="0"/>
      <w:marTop w:val="0"/>
      <w:marBottom w:val="0"/>
      <w:divBdr>
        <w:top w:val="none" w:sz="0" w:space="0" w:color="auto"/>
        <w:left w:val="none" w:sz="0" w:space="0" w:color="auto"/>
        <w:bottom w:val="none" w:sz="0" w:space="0" w:color="auto"/>
        <w:right w:val="none" w:sz="0" w:space="0" w:color="auto"/>
      </w:divBdr>
    </w:div>
    <w:div w:id="19061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co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eco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s.google.com/maps?q=42%C2%B030%274.32%22N++73%C2%B046%2749.37%22W&amp;hl=en&amp;ie=UTF8&amp;sll=42.027038,-73.925957&amp;sspn=0.012082,0.01929&amp;t=h&amp;z=16&amp;iwloc=nea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539d1d-92f9-444b-9706-8835d5e7c111">
      <Terms xmlns="http://schemas.microsoft.com/office/infopath/2007/PartnerControls"/>
    </lcf76f155ced4ddcb4097134ff3c332f>
    <TaxCatchAll xmlns="acbbcf92-dd6b-4dba-b147-b92536c78c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5" ma:contentTypeDescription="Create a new document." ma:contentTypeScope="" ma:versionID="1131e36d9147cdfe1690a06cf7ff52c9">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75bd05bc767d95fc37c17974150c1eac"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993cb-8607-458a-82c2-df068c9291f0}" ma:internalName="TaxCatchAll" ma:showField="CatchAllData" ma:web="acbbcf92-dd6b-4dba-b147-b92536c78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FBE43-CF56-45F9-BA9C-D8298E7C415C}">
  <ds:schemaRefs>
    <ds:schemaRef ds:uri="http://schemas.microsoft.com/sharepoint/v3/contenttype/forms"/>
  </ds:schemaRefs>
</ds:datastoreItem>
</file>

<file path=customXml/itemProps2.xml><?xml version="1.0" encoding="utf-8"?>
<ds:datastoreItem xmlns:ds="http://schemas.openxmlformats.org/officeDocument/2006/customXml" ds:itemID="{CC1D18AA-D518-4C72-A3B5-43088EEDF163}">
  <ds:schemaRefs>
    <ds:schemaRef ds:uri="http://schemas.microsoft.com/office/2006/metadata/properties"/>
    <ds:schemaRef ds:uri="http://schemas.microsoft.com/office/infopath/2007/PartnerControls"/>
    <ds:schemaRef ds:uri="2f539d1d-92f9-444b-9706-8835d5e7c111"/>
    <ds:schemaRef ds:uri="acbbcf92-dd6b-4dba-b147-b92536c78c64"/>
  </ds:schemaRefs>
</ds:datastoreItem>
</file>

<file path=customXml/itemProps3.xml><?xml version="1.0" encoding="utf-8"?>
<ds:datastoreItem xmlns:ds="http://schemas.openxmlformats.org/officeDocument/2006/customXml" ds:itemID="{3FD34F5C-AA32-4622-879F-5A9A6DC61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Flaten, Brittney K (DEC)</cp:lastModifiedBy>
  <cp:revision>113</cp:revision>
  <cp:lastPrinted>2016-04-06T21:30:00Z</cp:lastPrinted>
  <dcterms:created xsi:type="dcterms:W3CDTF">2013-04-10T16:22:00Z</dcterms:created>
  <dcterms:modified xsi:type="dcterms:W3CDTF">2023-12-18T13:48:00Z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ies>
</file>